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1A51" w14:textId="6ABEB1BC" w:rsidR="008779AB" w:rsidRPr="00366D98" w:rsidRDefault="008779AB" w:rsidP="008779AB">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cs="Courier New"/>
          <w:sz w:val="24"/>
          <w:szCs w:val="24"/>
        </w:rPr>
      </w:pPr>
      <w:r w:rsidRPr="009357A3">
        <w:rPr>
          <w:rFonts w:ascii="Century Gothic" w:hAnsi="Century Gothic" w:cs="Courier New"/>
          <w:b/>
          <w:sz w:val="24"/>
          <w:szCs w:val="24"/>
        </w:rPr>
        <w:t>CONTRATO N° 00</w:t>
      </w:r>
      <w:r w:rsidR="002366F4">
        <w:rPr>
          <w:rFonts w:ascii="Century Gothic" w:hAnsi="Century Gothic" w:cs="Courier New"/>
          <w:b/>
          <w:sz w:val="24"/>
          <w:szCs w:val="24"/>
        </w:rPr>
        <w:t>3</w:t>
      </w:r>
      <w:r w:rsidRPr="009357A3">
        <w:rPr>
          <w:rFonts w:ascii="Century Gothic" w:hAnsi="Century Gothic" w:cs="Courier New"/>
          <w:b/>
          <w:sz w:val="24"/>
          <w:szCs w:val="24"/>
        </w:rPr>
        <w:t>/20</w:t>
      </w:r>
      <w:r>
        <w:rPr>
          <w:rFonts w:ascii="Century Gothic" w:hAnsi="Century Gothic" w:cs="Courier New"/>
          <w:b/>
          <w:sz w:val="24"/>
          <w:szCs w:val="24"/>
        </w:rPr>
        <w:t>20.0</w:t>
      </w:r>
      <w:r w:rsidR="002366F4">
        <w:rPr>
          <w:rFonts w:ascii="Century Gothic" w:hAnsi="Century Gothic" w:cs="Courier New"/>
          <w:b/>
          <w:sz w:val="24"/>
          <w:szCs w:val="24"/>
        </w:rPr>
        <w:t>3</w:t>
      </w:r>
      <w:r w:rsidRPr="009357A3">
        <w:rPr>
          <w:rFonts w:ascii="Century Gothic" w:hAnsi="Century Gothic" w:cs="Courier New"/>
          <w:b/>
          <w:sz w:val="24"/>
          <w:szCs w:val="24"/>
        </w:rPr>
        <w:t>-D</w:t>
      </w:r>
    </w:p>
    <w:p w14:paraId="032B5784" w14:textId="77777777" w:rsidR="008779AB" w:rsidRPr="00366D98" w:rsidRDefault="008779AB" w:rsidP="009C579A">
      <w:pPr>
        <w:pStyle w:val="Recuodecorpodetexto"/>
        <w:spacing w:line="240" w:lineRule="auto"/>
        <w:ind w:left="3261"/>
        <w:jc w:val="both"/>
        <w:rPr>
          <w:rFonts w:ascii="Century Gothic" w:hAnsi="Century Gothic" w:cs="Courier New"/>
          <w:b/>
          <w:sz w:val="24"/>
          <w:szCs w:val="24"/>
        </w:rPr>
      </w:pPr>
      <w:r w:rsidRPr="00366D98">
        <w:rPr>
          <w:rFonts w:ascii="Century Gothic" w:hAnsi="Century Gothic" w:cs="Courier New"/>
          <w:b/>
          <w:sz w:val="24"/>
          <w:szCs w:val="24"/>
        </w:rPr>
        <w:t xml:space="preserve">TERMO DE CONTRATO </w:t>
      </w:r>
      <w:r w:rsidRPr="009357A3">
        <w:rPr>
          <w:rFonts w:ascii="Century Gothic" w:hAnsi="Century Gothic" w:cs="Courier New"/>
          <w:b/>
          <w:sz w:val="24"/>
          <w:szCs w:val="24"/>
        </w:rPr>
        <w:t xml:space="preserve">PARA </w:t>
      </w:r>
      <w:r w:rsidRPr="009357A3">
        <w:rPr>
          <w:rFonts w:ascii="Century Gothic" w:eastAsia="Arial Unicode MS" w:hAnsi="Century Gothic" w:cs="Courier New"/>
          <w:b/>
          <w:color w:val="000000" w:themeColor="text1"/>
          <w:sz w:val="24"/>
          <w:szCs w:val="24"/>
        </w:rPr>
        <w:t>AQUISIÇÃO DE MATERIAIS DE EPIS, MATERIAIS DE HIGIENE E LIMPEZA NO COMBATE E PREVENÇÃO AO COVID-19, AFIM SUPRIR AS NECESSIDADES D</w:t>
      </w:r>
      <w:r>
        <w:rPr>
          <w:rFonts w:ascii="Century Gothic" w:eastAsia="Arial Unicode MS" w:hAnsi="Century Gothic" w:cs="Courier New"/>
          <w:b/>
          <w:color w:val="000000" w:themeColor="text1"/>
          <w:sz w:val="24"/>
          <w:szCs w:val="24"/>
        </w:rPr>
        <w:t>O FUNDO MUNICIPAL DE ASSISTENCIA SOCIAL DE</w:t>
      </w:r>
      <w:r w:rsidRPr="009357A3">
        <w:rPr>
          <w:rFonts w:ascii="Century Gothic" w:eastAsia="Arial Unicode MS" w:hAnsi="Century Gothic" w:cs="Courier New"/>
          <w:b/>
          <w:color w:val="000000" w:themeColor="text1"/>
          <w:sz w:val="24"/>
          <w:szCs w:val="24"/>
        </w:rPr>
        <w:t xml:space="preserve"> NOVA ESPERANÇA DO PIRIÁ/PA</w:t>
      </w:r>
      <w:r w:rsidRPr="00366D98">
        <w:rPr>
          <w:rFonts w:ascii="Century Gothic" w:hAnsi="Century Gothic" w:cs="Courier New"/>
          <w:b/>
          <w:sz w:val="24"/>
          <w:szCs w:val="24"/>
        </w:rPr>
        <w:t>, QUE ENTRE SI CELEBRAM, O MUNICIPIO DE NOVA ESPERANÇA DO PIRIÁ/</w:t>
      </w:r>
      <w:r>
        <w:rPr>
          <w:rFonts w:ascii="Century Gothic" w:hAnsi="Century Gothic" w:cs="Courier New"/>
          <w:b/>
          <w:sz w:val="24"/>
          <w:szCs w:val="24"/>
        </w:rPr>
        <w:t>PA</w:t>
      </w:r>
      <w:r w:rsidRPr="00366D98">
        <w:rPr>
          <w:rFonts w:ascii="Century Gothic" w:hAnsi="Century Gothic" w:cs="Courier New"/>
          <w:b/>
          <w:sz w:val="24"/>
          <w:szCs w:val="24"/>
        </w:rPr>
        <w:t>, E A PESSOA JURÍDICA ABAIXO NOMEADA, CONFORME SE DECLARAM</w:t>
      </w:r>
      <w:r w:rsidRPr="00366D98">
        <w:rPr>
          <w:rStyle w:val="l7"/>
          <w:rFonts w:ascii="Century Gothic" w:hAnsi="Century Gothic" w:cs="Courier New"/>
          <w:b/>
          <w:sz w:val="24"/>
          <w:szCs w:val="24"/>
        </w:rPr>
        <w:t>.</w:t>
      </w:r>
    </w:p>
    <w:p w14:paraId="30C91E5F" w14:textId="77777777" w:rsidR="008779AB" w:rsidRPr="00A73354" w:rsidRDefault="008779AB" w:rsidP="008779AB">
      <w:pPr>
        <w:pStyle w:val="Recuodecorpodetexto21"/>
        <w:spacing w:after="0" w:line="276" w:lineRule="auto"/>
        <w:ind w:left="0"/>
        <w:jc w:val="both"/>
        <w:rPr>
          <w:rFonts w:ascii="Century Gothic" w:eastAsiaTheme="minorHAnsi" w:hAnsi="Century Gothic" w:cs="Courier New"/>
          <w:b/>
          <w:bCs/>
          <w:lang w:eastAsia="en-US"/>
        </w:rPr>
      </w:pPr>
      <w:r w:rsidRPr="00494773">
        <w:rPr>
          <w:rFonts w:ascii="Century Gothic" w:hAnsi="Century Gothic" w:cs="Arial"/>
        </w:rPr>
        <w:t xml:space="preserve">O </w:t>
      </w:r>
      <w:r w:rsidRPr="00D01E79">
        <w:rPr>
          <w:rFonts w:ascii="Century Gothic" w:hAnsi="Century Gothic" w:cs="Arial"/>
          <w:b/>
        </w:rPr>
        <w:t>MUNICÍPIO DE NOVA ESPERANÇA DO PIRIÁ/PREFEITURA MUNICIPAL</w:t>
      </w:r>
      <w:r w:rsidRPr="00494773">
        <w:rPr>
          <w:rFonts w:ascii="Century Gothic" w:hAnsi="Century Gothic" w:cs="Arial"/>
        </w:rPr>
        <w:t xml:space="preserve">, entidade de Direito Público, com </w:t>
      </w:r>
      <w:r w:rsidRPr="00D01E79">
        <w:rPr>
          <w:rFonts w:ascii="Century Gothic" w:hAnsi="Century Gothic" w:cs="Arial"/>
          <w:b/>
        </w:rPr>
        <w:t>CNPJ nº 84.263.862/0001-05</w:t>
      </w:r>
      <w:r w:rsidRPr="00494773">
        <w:rPr>
          <w:rFonts w:ascii="Century Gothic" w:hAnsi="Century Gothic" w:cs="Arial"/>
        </w:rPr>
        <w:t xml:space="preserve">, com sede à Avenida São Pedro, n° 752, Centro, nesta cidade de Nova Esperança do Piriá, Estado do Pará, ora denominado de </w:t>
      </w:r>
      <w:r w:rsidRPr="00D01E79">
        <w:rPr>
          <w:rFonts w:ascii="Century Gothic" w:hAnsi="Century Gothic" w:cs="Arial"/>
          <w:b/>
        </w:rPr>
        <w:t>CONTRATANTE</w:t>
      </w:r>
      <w:r w:rsidRPr="00494773">
        <w:rPr>
          <w:rFonts w:ascii="Century Gothic" w:hAnsi="Century Gothic" w:cs="Arial"/>
        </w:rPr>
        <w:t xml:space="preserve">, neste ato representado pelo Excelentíssimo Senhor </w:t>
      </w:r>
      <w:r w:rsidRPr="00D01E79">
        <w:rPr>
          <w:rFonts w:ascii="Century Gothic" w:hAnsi="Century Gothic" w:cs="Arial"/>
          <w:b/>
        </w:rPr>
        <w:t>ANTONIO VALCIRLEI HOLANDA DE SOUZA</w:t>
      </w:r>
      <w:r w:rsidRPr="00494773">
        <w:rPr>
          <w:rFonts w:ascii="Century Gothic" w:hAnsi="Century Gothic" w:cs="Arial"/>
        </w:rPr>
        <w:t xml:space="preserve">, portador do CPF nº 010.642.772 - 50 e RG nº 6442204 PC-PA, brasileiro, casado, residente e domiciliado na </w:t>
      </w:r>
      <w:r>
        <w:rPr>
          <w:rFonts w:ascii="Century Gothic" w:hAnsi="Century Gothic" w:cs="Arial"/>
        </w:rPr>
        <w:t>Rua Projetada II</w:t>
      </w:r>
      <w:r w:rsidRPr="00494773">
        <w:rPr>
          <w:rFonts w:ascii="Century Gothic" w:hAnsi="Century Gothic" w:cs="Arial"/>
        </w:rPr>
        <w:t xml:space="preserve">, S/n, Vila de Novo Horizonte – Nova Esperança do Piriá/PA, </w:t>
      </w:r>
      <w:r w:rsidRPr="00953958">
        <w:rPr>
          <w:rFonts w:ascii="Century Gothic" w:eastAsiaTheme="minorHAnsi" w:hAnsi="Century Gothic" w:cs="Courier New"/>
          <w:b/>
          <w:bCs/>
          <w:lang w:eastAsia="en-US"/>
        </w:rPr>
        <w:t>Fundo Municipal de Assistência Social sob o nº 17.694.828/0001-90</w:t>
      </w:r>
      <w:r w:rsidRPr="00194098">
        <w:rPr>
          <w:rFonts w:ascii="Century Gothic" w:eastAsiaTheme="minorHAnsi" w:hAnsi="Century Gothic" w:cs="Courier New"/>
          <w:lang w:eastAsia="en-US"/>
        </w:rPr>
        <w:t>, representada legalmente pela</w:t>
      </w:r>
      <w:r>
        <w:rPr>
          <w:rFonts w:ascii="Century Gothic" w:eastAsiaTheme="minorHAnsi" w:hAnsi="Century Gothic" w:cs="Courier New"/>
          <w:lang w:eastAsia="en-US"/>
        </w:rPr>
        <w:t xml:space="preserve"> </w:t>
      </w:r>
      <w:r w:rsidRPr="00194098">
        <w:rPr>
          <w:rFonts w:ascii="Century Gothic" w:eastAsiaTheme="minorHAnsi" w:hAnsi="Century Gothic" w:cs="Courier New"/>
          <w:lang w:eastAsia="en-US"/>
        </w:rPr>
        <w:t xml:space="preserve">Srª. </w:t>
      </w:r>
      <w:r w:rsidRPr="00953958">
        <w:rPr>
          <w:rFonts w:ascii="Century Gothic" w:eastAsiaTheme="minorHAnsi" w:hAnsi="Century Gothic" w:cs="Courier New"/>
          <w:b/>
          <w:bCs/>
          <w:lang w:eastAsia="en-US"/>
        </w:rPr>
        <w:t>ANTÔNIA OZIANE PAIVA GALDINO</w:t>
      </w:r>
      <w:r w:rsidRPr="00194098">
        <w:rPr>
          <w:rFonts w:ascii="Century Gothic" w:eastAsiaTheme="minorHAnsi" w:hAnsi="Century Gothic" w:cs="Courier New"/>
          <w:lang w:eastAsia="en-US"/>
        </w:rPr>
        <w:t>, brasileira, portador das</w:t>
      </w:r>
      <w:r>
        <w:rPr>
          <w:rFonts w:ascii="Century Gothic" w:eastAsiaTheme="minorHAnsi" w:hAnsi="Century Gothic" w:cs="Courier New"/>
          <w:lang w:eastAsia="en-US"/>
        </w:rPr>
        <w:t xml:space="preserve"> </w:t>
      </w:r>
      <w:r w:rsidRPr="00194098">
        <w:rPr>
          <w:rFonts w:ascii="Century Gothic" w:eastAsiaTheme="minorHAnsi" w:hAnsi="Century Gothic" w:cs="Courier New"/>
          <w:lang w:eastAsia="en-US"/>
        </w:rPr>
        <w:t>cédulas de RG: 3990256 e de CPF: 753.111.192-68</w:t>
      </w:r>
      <w:r w:rsidRPr="00F573BA">
        <w:rPr>
          <w:rFonts w:ascii="Century Gothic" w:hAnsi="Century Gothic" w:cs="Arial"/>
        </w:rPr>
        <w:t>,</w:t>
      </w:r>
      <w:r>
        <w:rPr>
          <w:rFonts w:ascii="Century Gothic" w:hAnsi="Century Gothic" w:cs="Arial"/>
        </w:rPr>
        <w:t xml:space="preserve"> </w:t>
      </w:r>
      <w:r w:rsidRPr="00F573BA">
        <w:rPr>
          <w:rFonts w:ascii="Century Gothic" w:hAnsi="Century Gothic" w:cs="Arial"/>
        </w:rPr>
        <w:t xml:space="preserve">doravante denominada de </w:t>
      </w:r>
      <w:r w:rsidRPr="00F573BA">
        <w:rPr>
          <w:rFonts w:ascii="Century Gothic" w:hAnsi="Century Gothic" w:cs="Arial"/>
          <w:b/>
        </w:rPr>
        <w:t>INTERVENIENTE</w:t>
      </w:r>
      <w:r w:rsidRPr="00366D98">
        <w:rPr>
          <w:rFonts w:ascii="Century Gothic" w:hAnsi="Century Gothic" w:cs="Courier New"/>
          <w:b/>
        </w:rPr>
        <w:t xml:space="preserve">, </w:t>
      </w:r>
      <w:r w:rsidRPr="00366D98">
        <w:rPr>
          <w:rFonts w:ascii="Century Gothic" w:hAnsi="Century Gothic" w:cs="Courier New"/>
        </w:rPr>
        <w:t xml:space="preserve">do outro lado, a empresa </w:t>
      </w:r>
      <w:r>
        <w:rPr>
          <w:rFonts w:ascii="Century Gothic" w:hAnsi="Century Gothic" w:cs="Courier New"/>
          <w:b/>
        </w:rPr>
        <w:t>ACÁCIO, LEITE COMERCIO, REPRESENTAÇÕES E SERVIÇOS</w:t>
      </w:r>
      <w:r w:rsidRPr="00366D98">
        <w:rPr>
          <w:rFonts w:ascii="Century Gothic" w:hAnsi="Century Gothic" w:cs="Courier New"/>
          <w:b/>
        </w:rPr>
        <w:t xml:space="preserve">, </w:t>
      </w:r>
      <w:r w:rsidRPr="00366D98">
        <w:rPr>
          <w:rFonts w:ascii="Century Gothic" w:hAnsi="Century Gothic" w:cs="Courier New"/>
        </w:rPr>
        <w:t xml:space="preserve">pessoa jurídica de direito privado, devidamente inscrita no CNPJ/MF sob o n° </w:t>
      </w:r>
      <w:r>
        <w:rPr>
          <w:rFonts w:ascii="Century Gothic" w:eastAsia="DFKai-SB" w:hAnsi="Century Gothic" w:cs="Courier New"/>
        </w:rPr>
        <w:t>32.007.827/0001-13</w:t>
      </w:r>
      <w:r w:rsidRPr="00366D98">
        <w:rPr>
          <w:rFonts w:ascii="Century Gothic" w:hAnsi="Century Gothic" w:cs="Courier New"/>
        </w:rPr>
        <w:t xml:space="preserve">, </w:t>
      </w:r>
      <w:r w:rsidRPr="005739D5">
        <w:rPr>
          <w:rFonts w:ascii="Century Gothic" w:hAnsi="Century Gothic" w:cs="Courier New"/>
        </w:rPr>
        <w:t xml:space="preserve">com a sede na Eunice Weaver, Nº 09, sala 12, Sacramenta, CEP: 66.083-290, Cidade de Belém-PA, doravante denominada </w:t>
      </w:r>
      <w:r w:rsidRPr="005739D5">
        <w:rPr>
          <w:rFonts w:ascii="Century Gothic" w:hAnsi="Century Gothic" w:cs="Courier New"/>
          <w:b/>
        </w:rPr>
        <w:t>CONTRATADA</w:t>
      </w:r>
      <w:r w:rsidRPr="005739D5">
        <w:rPr>
          <w:rFonts w:ascii="Century Gothic" w:hAnsi="Century Gothic" w:cs="Courier New"/>
        </w:rPr>
        <w:t xml:space="preserve">, neste ato representado pelo </w:t>
      </w:r>
      <w:r w:rsidRPr="005739D5">
        <w:rPr>
          <w:rFonts w:ascii="Century Gothic" w:hAnsi="Century Gothic" w:cs="Courier New"/>
          <w:b/>
        </w:rPr>
        <w:t xml:space="preserve">Sra. </w:t>
      </w:r>
      <w:proofErr w:type="spellStart"/>
      <w:r w:rsidRPr="005739D5">
        <w:rPr>
          <w:rFonts w:ascii="Century Gothic" w:hAnsi="Century Gothic" w:cs="Courier New"/>
          <w:b/>
        </w:rPr>
        <w:t>Thayana</w:t>
      </w:r>
      <w:proofErr w:type="spellEnd"/>
      <w:r w:rsidRPr="005739D5">
        <w:rPr>
          <w:rFonts w:ascii="Century Gothic" w:hAnsi="Century Gothic" w:cs="Courier New"/>
          <w:b/>
        </w:rPr>
        <w:t xml:space="preserve"> Acácio Alves da Silva, </w:t>
      </w:r>
      <w:r w:rsidRPr="005739D5">
        <w:rPr>
          <w:rFonts w:ascii="Century Gothic" w:hAnsi="Century Gothic" w:cs="Courier New"/>
        </w:rPr>
        <w:t>Brasileira</w:t>
      </w:r>
      <w:r w:rsidRPr="00A73354">
        <w:rPr>
          <w:rFonts w:ascii="Century Gothic" w:hAnsi="Century Gothic" w:cs="Courier New"/>
        </w:rPr>
        <w:t>, Portador da Cédula da Identidade nº 4218922 PC/PA, e inscrito no CPF/MF sob o nº 680</w:t>
      </w:r>
      <w:r>
        <w:rPr>
          <w:rFonts w:ascii="Century Gothic" w:hAnsi="Century Gothic" w:cs="Courier New"/>
        </w:rPr>
        <w:t>.451.822-53</w:t>
      </w:r>
      <w:r w:rsidRPr="00366D98">
        <w:rPr>
          <w:rFonts w:ascii="Century Gothic" w:hAnsi="Century Gothic" w:cs="Courier New"/>
        </w:rPr>
        <w:t>, firmam o presente termo, mediante as Cláusulas e condições a seguir estabelecidas:</w:t>
      </w:r>
    </w:p>
    <w:p w14:paraId="2E9EFDEE" w14:textId="77777777" w:rsidR="008779AB" w:rsidRPr="00366D98" w:rsidRDefault="008779AB" w:rsidP="008779AB">
      <w:pPr>
        <w:pStyle w:val="Recuodecorpodetexto21"/>
        <w:spacing w:after="0" w:line="276" w:lineRule="auto"/>
        <w:ind w:left="0"/>
        <w:jc w:val="both"/>
        <w:rPr>
          <w:rFonts w:ascii="Century Gothic" w:hAnsi="Century Gothic" w:cs="Courier New"/>
        </w:rPr>
      </w:pPr>
    </w:p>
    <w:p w14:paraId="24804EA8" w14:textId="77777777" w:rsidR="008779AB" w:rsidRPr="00366D98" w:rsidRDefault="008779AB" w:rsidP="008779A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Century Gothic" w:hAnsi="Century Gothic" w:cs="Courier New"/>
          <w:sz w:val="24"/>
          <w:szCs w:val="24"/>
        </w:rPr>
      </w:pPr>
      <w:r w:rsidRPr="00366D98">
        <w:rPr>
          <w:rFonts w:ascii="Century Gothic" w:hAnsi="Century Gothic" w:cs="Courier New"/>
          <w:b/>
          <w:sz w:val="24"/>
          <w:szCs w:val="24"/>
        </w:rPr>
        <w:t>CLAUSULA PRIMEIRA - DO OBJETO</w:t>
      </w:r>
    </w:p>
    <w:p w14:paraId="69564989" w14:textId="11618B49" w:rsidR="008779AB" w:rsidRDefault="009C579A" w:rsidP="009C579A">
      <w:pPr>
        <w:pStyle w:val="Corpodetexto"/>
        <w:spacing w:after="120" w:line="276" w:lineRule="auto"/>
        <w:jc w:val="both"/>
        <w:rPr>
          <w:rFonts w:ascii="Century Gothic" w:hAnsi="Century Gothic" w:cs="Courier New"/>
          <w:szCs w:val="24"/>
        </w:rPr>
      </w:pPr>
      <w:r w:rsidRPr="009C579A">
        <w:rPr>
          <w:rFonts w:ascii="Century Gothic" w:eastAsia="Arial Unicode MS" w:hAnsi="Century Gothic" w:cs="Courier New"/>
          <w:color w:val="000000" w:themeColor="text1"/>
          <w:szCs w:val="24"/>
        </w:rPr>
        <w:t>1.1</w:t>
      </w:r>
      <w:r>
        <w:rPr>
          <w:rFonts w:ascii="Century Gothic" w:eastAsia="Arial Unicode MS" w:hAnsi="Century Gothic" w:cs="Courier New"/>
          <w:b w:val="0"/>
          <w:bCs/>
          <w:color w:val="000000" w:themeColor="text1"/>
          <w:szCs w:val="24"/>
        </w:rPr>
        <w:t xml:space="preserve">. </w:t>
      </w:r>
      <w:r w:rsidR="008779AB" w:rsidRPr="007E4BBB">
        <w:rPr>
          <w:rFonts w:ascii="Century Gothic" w:eastAsia="Arial Unicode MS" w:hAnsi="Century Gothic" w:cs="Courier New"/>
          <w:b w:val="0"/>
          <w:bCs/>
          <w:color w:val="000000" w:themeColor="text1"/>
          <w:szCs w:val="24"/>
        </w:rPr>
        <w:t>Contratação de Pessoa Jurídica para Aquisição de Materiais de EPIs, Materiais de Higiene e Limpeza no Combate e Prevenção ao COVID-19, afim suprir as necessidades da Prefeitura Municipal, Secretarias e Fundos de Nova Esperança do Piriá/PA</w:t>
      </w:r>
      <w:r w:rsidR="008779AB" w:rsidRPr="007E4BBB">
        <w:rPr>
          <w:rFonts w:ascii="Century Gothic" w:hAnsi="Century Gothic" w:cs="Courier New"/>
          <w:b w:val="0"/>
          <w:bCs/>
          <w:szCs w:val="24"/>
        </w:rPr>
        <w:t>, conforme descrições e especificações na Clausula Segunda</w:t>
      </w:r>
      <w:r w:rsidR="008779AB" w:rsidRPr="00366D98">
        <w:rPr>
          <w:rFonts w:ascii="Century Gothic" w:hAnsi="Century Gothic" w:cs="Courier New"/>
          <w:szCs w:val="24"/>
        </w:rPr>
        <w:t>.</w:t>
      </w:r>
    </w:p>
    <w:p w14:paraId="2E500A0D" w14:textId="77777777" w:rsidR="008779AB" w:rsidRPr="00366D98" w:rsidRDefault="008779AB" w:rsidP="008779AB">
      <w:pPr>
        <w:pStyle w:val="Corpodetexto"/>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cs="Courier New"/>
          <w:b w:val="0"/>
          <w:szCs w:val="24"/>
        </w:rPr>
      </w:pPr>
      <w:r w:rsidRPr="00366D98">
        <w:rPr>
          <w:rFonts w:ascii="Century Gothic" w:hAnsi="Century Gothic" w:cs="Courier New"/>
          <w:szCs w:val="24"/>
        </w:rPr>
        <w:lastRenderedPageBreak/>
        <w:t>CLAUSULA SEGUNDA: DO VALOR</w:t>
      </w:r>
    </w:p>
    <w:p w14:paraId="0A4F6FA5" w14:textId="44984291" w:rsidR="008779AB" w:rsidRDefault="008779AB" w:rsidP="008779AB">
      <w:pPr>
        <w:pStyle w:val="Corpodetexto"/>
        <w:jc w:val="both"/>
        <w:rPr>
          <w:rFonts w:ascii="Century Gothic" w:hAnsi="Century Gothic" w:cs="Courier New"/>
          <w:szCs w:val="24"/>
        </w:rPr>
      </w:pPr>
      <w:r w:rsidRPr="00366D98">
        <w:rPr>
          <w:rFonts w:ascii="Century Gothic" w:hAnsi="Century Gothic" w:cs="Courier New"/>
          <w:szCs w:val="24"/>
        </w:rPr>
        <w:t xml:space="preserve">2.1. </w:t>
      </w:r>
      <w:r w:rsidRPr="00536F06">
        <w:rPr>
          <w:rFonts w:ascii="Century Gothic" w:hAnsi="Century Gothic" w:cs="Courier New"/>
          <w:b w:val="0"/>
          <w:bCs/>
          <w:szCs w:val="24"/>
        </w:rPr>
        <w:t>A</w:t>
      </w:r>
      <w:r w:rsidRPr="00366D98">
        <w:rPr>
          <w:rFonts w:ascii="Century Gothic" w:hAnsi="Century Gothic" w:cs="Courier New"/>
          <w:szCs w:val="24"/>
        </w:rPr>
        <w:t xml:space="preserve"> CONTRATANTE </w:t>
      </w:r>
      <w:r w:rsidRPr="00536F06">
        <w:rPr>
          <w:rFonts w:ascii="Century Gothic" w:hAnsi="Century Gothic" w:cs="Courier New"/>
          <w:b w:val="0"/>
          <w:bCs/>
          <w:szCs w:val="24"/>
        </w:rPr>
        <w:t>pagará a</w:t>
      </w:r>
      <w:r>
        <w:rPr>
          <w:rFonts w:ascii="Century Gothic" w:hAnsi="Century Gothic" w:cs="Courier New"/>
          <w:szCs w:val="24"/>
        </w:rPr>
        <w:t xml:space="preserve"> CONTRATADA </w:t>
      </w:r>
      <w:r w:rsidRPr="00536F06">
        <w:rPr>
          <w:rFonts w:ascii="Century Gothic" w:eastAsia="Arial Unicode MS" w:hAnsi="Century Gothic" w:cs="Arial"/>
          <w:b w:val="0"/>
          <w:bCs/>
          <w:color w:val="000000" w:themeColor="text1"/>
          <w:szCs w:val="24"/>
        </w:rPr>
        <w:t>o valor total de R$</w:t>
      </w:r>
      <w:r w:rsidR="003130FF">
        <w:rPr>
          <w:rFonts w:ascii="Century Gothic" w:eastAsia="Arial Unicode MS" w:hAnsi="Century Gothic" w:cs="Arial"/>
          <w:b w:val="0"/>
          <w:bCs/>
          <w:color w:val="000000" w:themeColor="text1"/>
          <w:szCs w:val="24"/>
        </w:rPr>
        <w:t xml:space="preserve"> 1</w:t>
      </w:r>
      <w:r w:rsidR="009C579A">
        <w:rPr>
          <w:rFonts w:ascii="Century Gothic" w:eastAsia="Arial Unicode MS" w:hAnsi="Century Gothic" w:cs="Arial"/>
          <w:b w:val="0"/>
          <w:bCs/>
          <w:color w:val="000000" w:themeColor="text1"/>
          <w:szCs w:val="24"/>
        </w:rPr>
        <w:t>3</w:t>
      </w:r>
      <w:r w:rsidR="003130FF">
        <w:rPr>
          <w:rFonts w:ascii="Century Gothic" w:eastAsia="Arial Unicode MS" w:hAnsi="Century Gothic" w:cs="Arial"/>
          <w:b w:val="0"/>
          <w:bCs/>
          <w:color w:val="000000" w:themeColor="text1"/>
          <w:szCs w:val="24"/>
        </w:rPr>
        <w:t>.</w:t>
      </w:r>
      <w:r w:rsidR="009C579A">
        <w:rPr>
          <w:rFonts w:ascii="Century Gothic" w:eastAsia="Arial Unicode MS" w:hAnsi="Century Gothic" w:cs="Arial"/>
          <w:b w:val="0"/>
          <w:bCs/>
          <w:color w:val="000000" w:themeColor="text1"/>
          <w:szCs w:val="24"/>
        </w:rPr>
        <w:t>366</w:t>
      </w:r>
      <w:r>
        <w:rPr>
          <w:rFonts w:ascii="Century Gothic" w:eastAsia="Arial Unicode MS" w:hAnsi="Century Gothic" w:cs="Arial"/>
          <w:b w:val="0"/>
          <w:bCs/>
          <w:color w:val="000000" w:themeColor="text1"/>
          <w:szCs w:val="24"/>
        </w:rPr>
        <w:t>,</w:t>
      </w:r>
      <w:r w:rsidR="009C579A">
        <w:rPr>
          <w:rFonts w:ascii="Century Gothic" w:eastAsia="Arial Unicode MS" w:hAnsi="Century Gothic" w:cs="Arial"/>
          <w:b w:val="0"/>
          <w:bCs/>
          <w:color w:val="000000" w:themeColor="text1"/>
          <w:szCs w:val="24"/>
        </w:rPr>
        <w:t>1</w:t>
      </w:r>
      <w:r>
        <w:rPr>
          <w:rFonts w:ascii="Century Gothic" w:eastAsia="Arial Unicode MS" w:hAnsi="Century Gothic" w:cs="Arial"/>
          <w:b w:val="0"/>
          <w:bCs/>
          <w:color w:val="000000" w:themeColor="text1"/>
          <w:szCs w:val="24"/>
        </w:rPr>
        <w:t>0</w:t>
      </w:r>
      <w:r w:rsidR="009C579A">
        <w:rPr>
          <w:rFonts w:ascii="Century Gothic" w:eastAsia="Arial Unicode MS" w:hAnsi="Century Gothic" w:cs="Arial"/>
          <w:b w:val="0"/>
          <w:bCs/>
          <w:color w:val="000000" w:themeColor="text1"/>
          <w:szCs w:val="24"/>
        </w:rPr>
        <w:t xml:space="preserve"> </w:t>
      </w:r>
      <w:r>
        <w:rPr>
          <w:rFonts w:ascii="Century Gothic" w:eastAsia="Arial Unicode MS" w:hAnsi="Century Gothic" w:cs="Arial"/>
          <w:b w:val="0"/>
          <w:bCs/>
          <w:color w:val="000000" w:themeColor="text1"/>
          <w:szCs w:val="24"/>
        </w:rPr>
        <w:t>(</w:t>
      </w:r>
      <w:r w:rsidR="009C579A">
        <w:rPr>
          <w:rFonts w:ascii="Century Gothic" w:eastAsia="Arial Unicode MS" w:hAnsi="Century Gothic" w:cs="Arial"/>
          <w:b w:val="0"/>
          <w:bCs/>
          <w:color w:val="000000" w:themeColor="text1"/>
          <w:szCs w:val="24"/>
        </w:rPr>
        <w:t>treze mil trezentos e sessenta e seis reais e dez</w:t>
      </w:r>
      <w:r>
        <w:rPr>
          <w:rFonts w:ascii="Century Gothic" w:eastAsia="Arial Unicode MS" w:hAnsi="Century Gothic" w:cs="Arial"/>
          <w:b w:val="0"/>
          <w:bCs/>
          <w:color w:val="000000" w:themeColor="text1"/>
          <w:szCs w:val="24"/>
        </w:rPr>
        <w:t xml:space="preserve"> centavos</w:t>
      </w:r>
      <w:r w:rsidRPr="00536F06">
        <w:rPr>
          <w:rFonts w:ascii="Century Gothic" w:eastAsia="Arial Unicode MS" w:hAnsi="Century Gothic" w:cs="Arial"/>
          <w:b w:val="0"/>
          <w:bCs/>
          <w:color w:val="000000" w:themeColor="text1"/>
          <w:szCs w:val="24"/>
        </w:rPr>
        <w:t>), pelos itens</w:t>
      </w:r>
      <w:r w:rsidRPr="00536F06">
        <w:rPr>
          <w:rFonts w:ascii="Century Gothic" w:hAnsi="Century Gothic" w:cs="Courier New"/>
          <w:b w:val="0"/>
          <w:bCs/>
          <w:szCs w:val="24"/>
        </w:rPr>
        <w:t>, referente ao objeto contratado conforme descrito na tabela abaixo</w:t>
      </w:r>
      <w:r w:rsidRPr="00366D98">
        <w:rPr>
          <w:rFonts w:ascii="Century Gothic" w:hAnsi="Century Gothic" w:cs="Courier New"/>
          <w:szCs w:val="24"/>
        </w:rPr>
        <w:t>.</w:t>
      </w:r>
    </w:p>
    <w:p w14:paraId="203E8D3E" w14:textId="77777777" w:rsidR="00D35212" w:rsidRPr="00D35212" w:rsidRDefault="00D35212" w:rsidP="008779AB">
      <w:pPr>
        <w:pStyle w:val="Corpodetexto"/>
        <w:jc w:val="both"/>
        <w:rPr>
          <w:rFonts w:ascii="Century Gothic" w:hAnsi="Century Gothic" w:cs="Courier New"/>
          <w:szCs w:val="24"/>
        </w:rPr>
      </w:pPr>
    </w:p>
    <w:tbl>
      <w:tblPr>
        <w:tblpPr w:leftFromText="141" w:rightFromText="141" w:vertAnchor="text" w:horzAnchor="margin" w:tblpXSpec="center" w:tblpY="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213"/>
        <w:gridCol w:w="880"/>
        <w:gridCol w:w="1026"/>
        <w:gridCol w:w="1466"/>
        <w:gridCol w:w="3007"/>
      </w:tblGrid>
      <w:tr w:rsidR="008779AB" w:rsidRPr="00D35212" w14:paraId="16064598" w14:textId="77777777" w:rsidTr="00D35212">
        <w:trPr>
          <w:cantSplit/>
          <w:trHeight w:val="250"/>
        </w:trPr>
        <w:tc>
          <w:tcPr>
            <w:tcW w:w="10031" w:type="dxa"/>
            <w:gridSpan w:val="6"/>
            <w:shd w:val="clear" w:color="auto" w:fill="auto"/>
            <w:vAlign w:val="center"/>
          </w:tcPr>
          <w:p w14:paraId="247ACC8F" w14:textId="77777777" w:rsidR="008779AB" w:rsidRPr="00D35212" w:rsidRDefault="008779AB" w:rsidP="008909D4">
            <w:pPr>
              <w:spacing w:before="100" w:beforeAutospacing="1" w:after="0"/>
              <w:ind w:left="-113"/>
              <w:jc w:val="center"/>
              <w:rPr>
                <w:b/>
                <w:sz w:val="18"/>
                <w:szCs w:val="18"/>
              </w:rPr>
            </w:pPr>
            <w:r w:rsidRPr="00D35212">
              <w:rPr>
                <w:rFonts w:ascii="Arial" w:hAnsi="Arial"/>
                <w:b/>
              </w:rPr>
              <w:t>EQUIPAMENTOS DE PROTEÇÃO INDIVIDUAL</w:t>
            </w:r>
          </w:p>
        </w:tc>
      </w:tr>
      <w:tr w:rsidR="008779AB" w:rsidRPr="00D35212" w14:paraId="36947AF7" w14:textId="77777777" w:rsidTr="00D35212">
        <w:trPr>
          <w:cantSplit/>
          <w:trHeight w:val="633"/>
        </w:trPr>
        <w:tc>
          <w:tcPr>
            <w:tcW w:w="439" w:type="dxa"/>
            <w:shd w:val="clear" w:color="auto" w:fill="auto"/>
            <w:textDirection w:val="tbRl"/>
          </w:tcPr>
          <w:p w14:paraId="09A8A22D" w14:textId="77777777" w:rsidR="008779AB" w:rsidRPr="00D35212" w:rsidRDefault="008779AB" w:rsidP="008909D4">
            <w:pPr>
              <w:spacing w:after="0"/>
              <w:ind w:left="113" w:right="113"/>
              <w:jc w:val="center"/>
              <w:rPr>
                <w:b/>
                <w:sz w:val="18"/>
                <w:szCs w:val="18"/>
              </w:rPr>
            </w:pPr>
            <w:r w:rsidRPr="00D35212">
              <w:rPr>
                <w:b/>
                <w:sz w:val="18"/>
                <w:szCs w:val="18"/>
              </w:rPr>
              <w:t>ITEM</w:t>
            </w:r>
          </w:p>
        </w:tc>
        <w:tc>
          <w:tcPr>
            <w:tcW w:w="3213" w:type="dxa"/>
            <w:shd w:val="clear" w:color="auto" w:fill="auto"/>
            <w:vAlign w:val="center"/>
          </w:tcPr>
          <w:p w14:paraId="2562568A" w14:textId="77777777" w:rsidR="008779AB" w:rsidRPr="00D35212" w:rsidRDefault="008779AB" w:rsidP="008909D4">
            <w:pPr>
              <w:spacing w:after="0"/>
              <w:jc w:val="center"/>
              <w:rPr>
                <w:b/>
                <w:sz w:val="18"/>
                <w:szCs w:val="18"/>
              </w:rPr>
            </w:pPr>
            <w:r w:rsidRPr="00D35212">
              <w:rPr>
                <w:b/>
                <w:sz w:val="18"/>
                <w:szCs w:val="18"/>
              </w:rPr>
              <w:t>DESCRIÇÃO</w:t>
            </w:r>
          </w:p>
        </w:tc>
        <w:tc>
          <w:tcPr>
            <w:tcW w:w="880" w:type="dxa"/>
            <w:shd w:val="clear" w:color="auto" w:fill="auto"/>
            <w:vAlign w:val="center"/>
          </w:tcPr>
          <w:p w14:paraId="489EBCD5" w14:textId="77777777" w:rsidR="008779AB" w:rsidRPr="00D35212" w:rsidRDefault="008779AB" w:rsidP="008909D4">
            <w:pPr>
              <w:spacing w:after="0"/>
              <w:jc w:val="center"/>
              <w:rPr>
                <w:b/>
                <w:sz w:val="18"/>
                <w:szCs w:val="18"/>
              </w:rPr>
            </w:pPr>
            <w:r w:rsidRPr="00D35212">
              <w:rPr>
                <w:b/>
                <w:sz w:val="18"/>
                <w:szCs w:val="18"/>
              </w:rPr>
              <w:t>UND</w:t>
            </w:r>
          </w:p>
        </w:tc>
        <w:tc>
          <w:tcPr>
            <w:tcW w:w="1026" w:type="dxa"/>
            <w:shd w:val="clear" w:color="auto" w:fill="auto"/>
            <w:vAlign w:val="center"/>
          </w:tcPr>
          <w:p w14:paraId="0CBF02E9" w14:textId="77777777" w:rsidR="008779AB" w:rsidRPr="00D35212" w:rsidRDefault="008779AB" w:rsidP="008909D4">
            <w:pPr>
              <w:spacing w:after="0"/>
              <w:jc w:val="center"/>
              <w:rPr>
                <w:b/>
                <w:sz w:val="18"/>
                <w:szCs w:val="18"/>
              </w:rPr>
            </w:pPr>
            <w:r w:rsidRPr="00D35212">
              <w:rPr>
                <w:b/>
                <w:sz w:val="18"/>
                <w:szCs w:val="18"/>
              </w:rPr>
              <w:t>SEMAS</w:t>
            </w:r>
          </w:p>
        </w:tc>
        <w:tc>
          <w:tcPr>
            <w:tcW w:w="1466" w:type="dxa"/>
            <w:vAlign w:val="center"/>
          </w:tcPr>
          <w:p w14:paraId="16DF5BB8" w14:textId="77777777" w:rsidR="008779AB" w:rsidRPr="00D35212" w:rsidRDefault="008779AB" w:rsidP="008909D4">
            <w:pPr>
              <w:spacing w:before="100" w:beforeAutospacing="1" w:after="0"/>
              <w:ind w:left="-113"/>
              <w:jc w:val="center"/>
              <w:rPr>
                <w:b/>
                <w:sz w:val="18"/>
                <w:szCs w:val="18"/>
              </w:rPr>
            </w:pPr>
            <w:r w:rsidRPr="00D35212">
              <w:rPr>
                <w:b/>
                <w:sz w:val="18"/>
                <w:szCs w:val="18"/>
              </w:rPr>
              <w:t>VALOR UNITARIO</w:t>
            </w:r>
          </w:p>
        </w:tc>
        <w:tc>
          <w:tcPr>
            <w:tcW w:w="3007" w:type="dxa"/>
            <w:vAlign w:val="center"/>
          </w:tcPr>
          <w:p w14:paraId="11CE68BB" w14:textId="77777777" w:rsidR="008779AB" w:rsidRPr="00D35212" w:rsidRDefault="008779AB" w:rsidP="008909D4">
            <w:pPr>
              <w:spacing w:before="100" w:beforeAutospacing="1" w:after="0"/>
              <w:ind w:left="-113"/>
              <w:jc w:val="center"/>
              <w:rPr>
                <w:b/>
                <w:sz w:val="18"/>
                <w:szCs w:val="18"/>
              </w:rPr>
            </w:pPr>
            <w:r w:rsidRPr="00D35212">
              <w:rPr>
                <w:b/>
                <w:sz w:val="18"/>
                <w:szCs w:val="18"/>
              </w:rPr>
              <w:t xml:space="preserve"> VALOR TOTAL</w:t>
            </w:r>
          </w:p>
        </w:tc>
      </w:tr>
      <w:tr w:rsidR="008779AB" w:rsidRPr="00D35212" w14:paraId="7CEDD1DE" w14:textId="77777777" w:rsidTr="00D35212">
        <w:trPr>
          <w:trHeight w:val="434"/>
        </w:trPr>
        <w:tc>
          <w:tcPr>
            <w:tcW w:w="439" w:type="dxa"/>
            <w:shd w:val="clear" w:color="auto" w:fill="auto"/>
            <w:vAlign w:val="center"/>
          </w:tcPr>
          <w:p w14:paraId="793E35EF"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w:t>
            </w:r>
          </w:p>
        </w:tc>
        <w:tc>
          <w:tcPr>
            <w:tcW w:w="3213" w:type="dxa"/>
            <w:shd w:val="clear" w:color="auto" w:fill="auto"/>
            <w:vAlign w:val="center"/>
          </w:tcPr>
          <w:p w14:paraId="62A81AB7" w14:textId="77777777" w:rsidR="008779AB" w:rsidRPr="00D35212" w:rsidRDefault="008779AB" w:rsidP="008909D4">
            <w:pPr>
              <w:spacing w:after="0"/>
              <w:rPr>
                <w:rFonts w:ascii="Arial" w:hAnsi="Arial"/>
                <w:color w:val="000000"/>
                <w:sz w:val="18"/>
                <w:szCs w:val="18"/>
              </w:rPr>
            </w:pPr>
            <w:r w:rsidRPr="00D35212">
              <w:rPr>
                <w:rFonts w:ascii="Arial" w:hAnsi="Arial"/>
                <w:color w:val="000000"/>
                <w:sz w:val="18"/>
                <w:szCs w:val="18"/>
              </w:rPr>
              <w:t>Avental impermeável de manga comprida</w:t>
            </w:r>
          </w:p>
        </w:tc>
        <w:tc>
          <w:tcPr>
            <w:tcW w:w="880" w:type="dxa"/>
            <w:shd w:val="clear" w:color="auto" w:fill="auto"/>
            <w:vAlign w:val="center"/>
          </w:tcPr>
          <w:p w14:paraId="6615D949" w14:textId="77777777" w:rsidR="008779AB" w:rsidRPr="00D35212" w:rsidRDefault="008779AB" w:rsidP="008909D4">
            <w:pPr>
              <w:spacing w:after="0"/>
              <w:ind w:left="-114" w:right="-159"/>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6F3DBA8E"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15</w:t>
            </w:r>
          </w:p>
        </w:tc>
        <w:tc>
          <w:tcPr>
            <w:tcW w:w="1466" w:type="dxa"/>
            <w:vAlign w:val="center"/>
          </w:tcPr>
          <w:p w14:paraId="2E2ACF26"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R$ 35,50</w:t>
            </w:r>
          </w:p>
        </w:tc>
        <w:tc>
          <w:tcPr>
            <w:tcW w:w="3007" w:type="dxa"/>
            <w:vAlign w:val="center"/>
          </w:tcPr>
          <w:p w14:paraId="3B59BE7F"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R$ 532,50</w:t>
            </w:r>
          </w:p>
        </w:tc>
      </w:tr>
      <w:tr w:rsidR="008779AB" w:rsidRPr="00D35212" w14:paraId="5AF8F9FC" w14:textId="77777777" w:rsidTr="00D35212">
        <w:trPr>
          <w:trHeight w:val="424"/>
        </w:trPr>
        <w:tc>
          <w:tcPr>
            <w:tcW w:w="439" w:type="dxa"/>
            <w:shd w:val="clear" w:color="auto" w:fill="auto"/>
            <w:vAlign w:val="center"/>
          </w:tcPr>
          <w:p w14:paraId="4A9939A5"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2</w:t>
            </w:r>
          </w:p>
        </w:tc>
        <w:tc>
          <w:tcPr>
            <w:tcW w:w="3213" w:type="dxa"/>
            <w:shd w:val="clear" w:color="auto" w:fill="auto"/>
            <w:vAlign w:val="center"/>
          </w:tcPr>
          <w:p w14:paraId="73453C7D" w14:textId="77777777" w:rsidR="008779AB" w:rsidRPr="00D35212" w:rsidRDefault="008779AB" w:rsidP="008909D4">
            <w:pPr>
              <w:spacing w:after="0"/>
              <w:rPr>
                <w:rFonts w:ascii="Arial" w:hAnsi="Arial"/>
                <w:color w:val="000000"/>
                <w:sz w:val="18"/>
                <w:szCs w:val="18"/>
              </w:rPr>
            </w:pPr>
            <w:r w:rsidRPr="00D35212">
              <w:rPr>
                <w:rFonts w:ascii="Arial" w:hAnsi="Arial"/>
                <w:color w:val="000000"/>
                <w:sz w:val="18"/>
                <w:szCs w:val="18"/>
              </w:rPr>
              <w:t>Capote/avental simples-manga comprida</w:t>
            </w:r>
          </w:p>
        </w:tc>
        <w:tc>
          <w:tcPr>
            <w:tcW w:w="880" w:type="dxa"/>
            <w:shd w:val="clear" w:color="auto" w:fill="auto"/>
            <w:vAlign w:val="center"/>
          </w:tcPr>
          <w:p w14:paraId="422E878A" w14:textId="77777777" w:rsidR="008779AB" w:rsidRPr="00D35212" w:rsidRDefault="008779AB" w:rsidP="008909D4">
            <w:pPr>
              <w:spacing w:after="0"/>
              <w:ind w:left="-114" w:right="-159"/>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0E1283FD"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30</w:t>
            </w:r>
          </w:p>
        </w:tc>
        <w:tc>
          <w:tcPr>
            <w:tcW w:w="1466" w:type="dxa"/>
            <w:vAlign w:val="center"/>
          </w:tcPr>
          <w:p w14:paraId="775E45FE"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R$ 25,00</w:t>
            </w:r>
          </w:p>
        </w:tc>
        <w:tc>
          <w:tcPr>
            <w:tcW w:w="3007" w:type="dxa"/>
            <w:vAlign w:val="center"/>
          </w:tcPr>
          <w:p w14:paraId="76B00D3E"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R$ 750,00</w:t>
            </w:r>
          </w:p>
        </w:tc>
      </w:tr>
      <w:tr w:rsidR="008779AB" w:rsidRPr="00D35212" w14:paraId="2CA5B1C3" w14:textId="77777777" w:rsidTr="00D35212">
        <w:trPr>
          <w:trHeight w:val="228"/>
        </w:trPr>
        <w:tc>
          <w:tcPr>
            <w:tcW w:w="439" w:type="dxa"/>
            <w:shd w:val="clear" w:color="auto" w:fill="auto"/>
            <w:vAlign w:val="center"/>
          </w:tcPr>
          <w:p w14:paraId="1C9B1922"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3</w:t>
            </w:r>
          </w:p>
        </w:tc>
        <w:tc>
          <w:tcPr>
            <w:tcW w:w="3213" w:type="dxa"/>
            <w:shd w:val="clear" w:color="auto" w:fill="auto"/>
            <w:vAlign w:val="center"/>
          </w:tcPr>
          <w:p w14:paraId="051FE600" w14:textId="77777777" w:rsidR="008779AB" w:rsidRPr="00D35212" w:rsidRDefault="008779AB" w:rsidP="008909D4">
            <w:pPr>
              <w:spacing w:after="0"/>
              <w:rPr>
                <w:rFonts w:ascii="Arial" w:hAnsi="Arial"/>
                <w:color w:val="000000"/>
                <w:sz w:val="18"/>
                <w:szCs w:val="18"/>
              </w:rPr>
            </w:pPr>
            <w:r w:rsidRPr="00D35212">
              <w:rPr>
                <w:rFonts w:ascii="Arial" w:hAnsi="Arial"/>
                <w:color w:val="000000"/>
                <w:sz w:val="18"/>
                <w:szCs w:val="18"/>
              </w:rPr>
              <w:t>Gorro/</w:t>
            </w:r>
            <w:proofErr w:type="gramStart"/>
            <w:r w:rsidRPr="00D35212">
              <w:rPr>
                <w:rFonts w:ascii="Arial" w:hAnsi="Arial"/>
                <w:color w:val="000000"/>
                <w:sz w:val="18"/>
                <w:szCs w:val="18"/>
              </w:rPr>
              <w:t>Touca  cx</w:t>
            </w:r>
            <w:proofErr w:type="gramEnd"/>
            <w:r w:rsidRPr="00D35212">
              <w:rPr>
                <w:rFonts w:ascii="Arial" w:hAnsi="Arial"/>
                <w:color w:val="000000"/>
                <w:sz w:val="18"/>
                <w:szCs w:val="18"/>
              </w:rPr>
              <w:t xml:space="preserve"> com 100 um</w:t>
            </w:r>
          </w:p>
        </w:tc>
        <w:tc>
          <w:tcPr>
            <w:tcW w:w="880" w:type="dxa"/>
            <w:shd w:val="clear" w:color="auto" w:fill="auto"/>
            <w:vAlign w:val="center"/>
          </w:tcPr>
          <w:p w14:paraId="33C74DC4" w14:textId="77777777" w:rsidR="008779AB" w:rsidRPr="00D35212" w:rsidRDefault="008779AB" w:rsidP="008909D4">
            <w:pPr>
              <w:spacing w:after="0"/>
              <w:ind w:left="-114" w:right="-159"/>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7FFF21C7"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15</w:t>
            </w:r>
          </w:p>
        </w:tc>
        <w:tc>
          <w:tcPr>
            <w:tcW w:w="1466" w:type="dxa"/>
            <w:vAlign w:val="center"/>
          </w:tcPr>
          <w:p w14:paraId="79BFDDBA"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R$ 41,00</w:t>
            </w:r>
          </w:p>
        </w:tc>
        <w:tc>
          <w:tcPr>
            <w:tcW w:w="3007" w:type="dxa"/>
            <w:vAlign w:val="center"/>
          </w:tcPr>
          <w:p w14:paraId="50AA3450"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R$ 615,00</w:t>
            </w:r>
          </w:p>
        </w:tc>
      </w:tr>
      <w:tr w:rsidR="008779AB" w:rsidRPr="00D35212" w14:paraId="386B0DE3" w14:textId="77777777" w:rsidTr="00D35212">
        <w:trPr>
          <w:trHeight w:val="434"/>
        </w:trPr>
        <w:tc>
          <w:tcPr>
            <w:tcW w:w="439" w:type="dxa"/>
            <w:shd w:val="clear" w:color="auto" w:fill="auto"/>
            <w:vAlign w:val="center"/>
          </w:tcPr>
          <w:p w14:paraId="6BA1515D"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4</w:t>
            </w:r>
          </w:p>
        </w:tc>
        <w:tc>
          <w:tcPr>
            <w:tcW w:w="3213" w:type="dxa"/>
            <w:shd w:val="clear" w:color="auto" w:fill="auto"/>
            <w:vAlign w:val="center"/>
          </w:tcPr>
          <w:p w14:paraId="26BB6096" w14:textId="77777777" w:rsidR="008779AB" w:rsidRPr="00D35212" w:rsidRDefault="008779AB" w:rsidP="008909D4">
            <w:pPr>
              <w:spacing w:after="0"/>
              <w:rPr>
                <w:rFonts w:ascii="Arial" w:hAnsi="Arial"/>
                <w:color w:val="000000"/>
                <w:sz w:val="18"/>
                <w:szCs w:val="18"/>
              </w:rPr>
            </w:pPr>
            <w:r w:rsidRPr="00D35212">
              <w:rPr>
                <w:rFonts w:ascii="Arial" w:hAnsi="Arial"/>
                <w:color w:val="000000"/>
                <w:sz w:val="18"/>
                <w:szCs w:val="18"/>
              </w:rPr>
              <w:t>Luvas de procedimento - cx com 100 um</w:t>
            </w:r>
          </w:p>
        </w:tc>
        <w:tc>
          <w:tcPr>
            <w:tcW w:w="880" w:type="dxa"/>
            <w:shd w:val="clear" w:color="auto" w:fill="auto"/>
            <w:vAlign w:val="center"/>
          </w:tcPr>
          <w:p w14:paraId="7D752172" w14:textId="77777777" w:rsidR="008779AB" w:rsidRPr="00D35212" w:rsidRDefault="008779AB" w:rsidP="008909D4">
            <w:pPr>
              <w:spacing w:after="0"/>
              <w:ind w:left="-114" w:right="-159"/>
              <w:jc w:val="center"/>
              <w:rPr>
                <w:rFonts w:ascii="Arial" w:hAnsi="Arial"/>
                <w:color w:val="000000"/>
                <w:sz w:val="18"/>
                <w:szCs w:val="18"/>
              </w:rPr>
            </w:pPr>
            <w:r w:rsidRPr="00D35212">
              <w:rPr>
                <w:rFonts w:ascii="Arial" w:hAnsi="Arial"/>
                <w:color w:val="000000"/>
                <w:sz w:val="18"/>
                <w:szCs w:val="18"/>
              </w:rPr>
              <w:t>Caixa</w:t>
            </w:r>
          </w:p>
        </w:tc>
        <w:tc>
          <w:tcPr>
            <w:tcW w:w="1026" w:type="dxa"/>
            <w:shd w:val="clear" w:color="auto" w:fill="auto"/>
            <w:vAlign w:val="center"/>
          </w:tcPr>
          <w:p w14:paraId="11911325"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20</w:t>
            </w:r>
          </w:p>
        </w:tc>
        <w:tc>
          <w:tcPr>
            <w:tcW w:w="1466" w:type="dxa"/>
            <w:vAlign w:val="center"/>
          </w:tcPr>
          <w:p w14:paraId="05982852"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R$ 55,00</w:t>
            </w:r>
          </w:p>
        </w:tc>
        <w:tc>
          <w:tcPr>
            <w:tcW w:w="3007" w:type="dxa"/>
            <w:vAlign w:val="center"/>
          </w:tcPr>
          <w:p w14:paraId="394F75E8"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R$ 1.100,00</w:t>
            </w:r>
          </w:p>
        </w:tc>
      </w:tr>
      <w:tr w:rsidR="008779AB" w:rsidRPr="00D35212" w14:paraId="29AC1735" w14:textId="77777777" w:rsidTr="00D35212">
        <w:trPr>
          <w:trHeight w:val="159"/>
        </w:trPr>
        <w:tc>
          <w:tcPr>
            <w:tcW w:w="439" w:type="dxa"/>
            <w:shd w:val="clear" w:color="auto" w:fill="auto"/>
            <w:vAlign w:val="center"/>
          </w:tcPr>
          <w:p w14:paraId="7E0097AD"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5</w:t>
            </w:r>
          </w:p>
        </w:tc>
        <w:tc>
          <w:tcPr>
            <w:tcW w:w="3213" w:type="dxa"/>
            <w:shd w:val="clear" w:color="auto" w:fill="auto"/>
            <w:vAlign w:val="center"/>
          </w:tcPr>
          <w:p w14:paraId="77C7BC5C" w14:textId="77777777" w:rsidR="008779AB" w:rsidRPr="00D35212" w:rsidRDefault="008779AB" w:rsidP="008909D4">
            <w:pPr>
              <w:spacing w:after="0"/>
              <w:rPr>
                <w:rFonts w:ascii="Arial" w:hAnsi="Arial"/>
                <w:color w:val="000000"/>
                <w:sz w:val="18"/>
                <w:szCs w:val="18"/>
              </w:rPr>
            </w:pPr>
            <w:r w:rsidRPr="00D35212">
              <w:rPr>
                <w:rFonts w:ascii="Arial" w:hAnsi="Arial"/>
                <w:color w:val="000000"/>
                <w:sz w:val="18"/>
                <w:szCs w:val="18"/>
              </w:rPr>
              <w:t>Mascaras cirúrgicas - cx com 50 um</w:t>
            </w:r>
          </w:p>
        </w:tc>
        <w:tc>
          <w:tcPr>
            <w:tcW w:w="880" w:type="dxa"/>
            <w:shd w:val="clear" w:color="auto" w:fill="auto"/>
            <w:vAlign w:val="center"/>
          </w:tcPr>
          <w:p w14:paraId="449200A5" w14:textId="77777777" w:rsidR="008779AB" w:rsidRPr="00D35212" w:rsidRDefault="008779AB" w:rsidP="008909D4">
            <w:pPr>
              <w:spacing w:after="0"/>
              <w:ind w:left="-114" w:right="-159"/>
              <w:jc w:val="center"/>
              <w:rPr>
                <w:rFonts w:ascii="Arial" w:hAnsi="Arial"/>
                <w:color w:val="000000"/>
                <w:sz w:val="18"/>
                <w:szCs w:val="18"/>
              </w:rPr>
            </w:pPr>
            <w:r w:rsidRPr="00D35212">
              <w:rPr>
                <w:rFonts w:ascii="Arial" w:hAnsi="Arial"/>
                <w:color w:val="000000"/>
                <w:sz w:val="18"/>
                <w:szCs w:val="18"/>
              </w:rPr>
              <w:t>Caixa</w:t>
            </w:r>
          </w:p>
        </w:tc>
        <w:tc>
          <w:tcPr>
            <w:tcW w:w="1026" w:type="dxa"/>
            <w:shd w:val="clear" w:color="auto" w:fill="auto"/>
            <w:vAlign w:val="center"/>
          </w:tcPr>
          <w:p w14:paraId="302F9116"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20</w:t>
            </w:r>
          </w:p>
        </w:tc>
        <w:tc>
          <w:tcPr>
            <w:tcW w:w="1466" w:type="dxa"/>
            <w:vAlign w:val="center"/>
          </w:tcPr>
          <w:p w14:paraId="2BDDB5FC"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R$ 100,00</w:t>
            </w:r>
          </w:p>
        </w:tc>
        <w:tc>
          <w:tcPr>
            <w:tcW w:w="3007" w:type="dxa"/>
            <w:vAlign w:val="center"/>
          </w:tcPr>
          <w:p w14:paraId="739B58D7"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R$2.000,00</w:t>
            </w:r>
          </w:p>
        </w:tc>
      </w:tr>
      <w:tr w:rsidR="008779AB" w:rsidRPr="00D35212" w14:paraId="00418BDB" w14:textId="77777777" w:rsidTr="00D35212">
        <w:trPr>
          <w:trHeight w:val="176"/>
        </w:trPr>
        <w:tc>
          <w:tcPr>
            <w:tcW w:w="439" w:type="dxa"/>
            <w:shd w:val="clear" w:color="auto" w:fill="auto"/>
            <w:vAlign w:val="center"/>
          </w:tcPr>
          <w:p w14:paraId="4A0323B2"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6</w:t>
            </w:r>
          </w:p>
        </w:tc>
        <w:tc>
          <w:tcPr>
            <w:tcW w:w="3213" w:type="dxa"/>
            <w:shd w:val="clear" w:color="auto" w:fill="auto"/>
            <w:vAlign w:val="center"/>
          </w:tcPr>
          <w:p w14:paraId="757D3C87" w14:textId="77777777" w:rsidR="008779AB" w:rsidRPr="00D35212" w:rsidRDefault="008779AB" w:rsidP="008909D4">
            <w:pPr>
              <w:spacing w:after="0"/>
              <w:rPr>
                <w:rFonts w:ascii="Arial" w:hAnsi="Arial"/>
                <w:color w:val="000000"/>
                <w:sz w:val="18"/>
                <w:szCs w:val="18"/>
              </w:rPr>
            </w:pPr>
            <w:r w:rsidRPr="00D35212">
              <w:rPr>
                <w:rFonts w:ascii="Arial" w:hAnsi="Arial"/>
                <w:color w:val="000000"/>
                <w:sz w:val="18"/>
                <w:szCs w:val="18"/>
              </w:rPr>
              <w:t>Mascaras N95, PFF2 ou equivalente</w:t>
            </w:r>
          </w:p>
        </w:tc>
        <w:tc>
          <w:tcPr>
            <w:tcW w:w="880" w:type="dxa"/>
            <w:shd w:val="clear" w:color="auto" w:fill="auto"/>
            <w:vAlign w:val="center"/>
          </w:tcPr>
          <w:p w14:paraId="6087F137" w14:textId="77777777" w:rsidR="008779AB" w:rsidRPr="00D35212" w:rsidRDefault="008779AB" w:rsidP="008909D4">
            <w:pPr>
              <w:spacing w:after="0"/>
              <w:ind w:left="-114" w:right="-159"/>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5A3DB3A7"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15</w:t>
            </w:r>
          </w:p>
        </w:tc>
        <w:tc>
          <w:tcPr>
            <w:tcW w:w="1466" w:type="dxa"/>
            <w:vAlign w:val="center"/>
          </w:tcPr>
          <w:p w14:paraId="0C22045C"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R$ 45,00</w:t>
            </w:r>
          </w:p>
        </w:tc>
        <w:tc>
          <w:tcPr>
            <w:tcW w:w="3007" w:type="dxa"/>
            <w:vAlign w:val="center"/>
          </w:tcPr>
          <w:p w14:paraId="100DE61C"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R$ 675,00</w:t>
            </w:r>
          </w:p>
        </w:tc>
      </w:tr>
      <w:tr w:rsidR="008779AB" w:rsidRPr="00D35212" w14:paraId="28679909" w14:textId="77777777" w:rsidTr="00D35212">
        <w:trPr>
          <w:trHeight w:val="58"/>
        </w:trPr>
        <w:tc>
          <w:tcPr>
            <w:tcW w:w="439" w:type="dxa"/>
            <w:shd w:val="clear" w:color="auto" w:fill="auto"/>
            <w:vAlign w:val="center"/>
          </w:tcPr>
          <w:p w14:paraId="6D9EEF34"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7</w:t>
            </w:r>
          </w:p>
        </w:tc>
        <w:tc>
          <w:tcPr>
            <w:tcW w:w="3213" w:type="dxa"/>
            <w:shd w:val="clear" w:color="auto" w:fill="auto"/>
            <w:vAlign w:val="center"/>
          </w:tcPr>
          <w:p w14:paraId="054B82E6" w14:textId="77777777" w:rsidR="008779AB" w:rsidRPr="00D35212" w:rsidRDefault="008779AB" w:rsidP="008909D4">
            <w:pPr>
              <w:spacing w:after="0"/>
              <w:rPr>
                <w:rFonts w:ascii="Arial" w:hAnsi="Arial"/>
                <w:color w:val="000000"/>
                <w:sz w:val="18"/>
                <w:szCs w:val="18"/>
              </w:rPr>
            </w:pPr>
            <w:r w:rsidRPr="00D35212">
              <w:rPr>
                <w:rFonts w:ascii="Arial" w:hAnsi="Arial"/>
                <w:color w:val="000000"/>
                <w:sz w:val="18"/>
                <w:szCs w:val="18"/>
              </w:rPr>
              <w:t>Óculos de proteção/protetor de face</w:t>
            </w:r>
          </w:p>
        </w:tc>
        <w:tc>
          <w:tcPr>
            <w:tcW w:w="880" w:type="dxa"/>
            <w:shd w:val="clear" w:color="auto" w:fill="auto"/>
            <w:vAlign w:val="center"/>
          </w:tcPr>
          <w:p w14:paraId="3CE96DB9" w14:textId="77777777" w:rsidR="008779AB" w:rsidRPr="00D35212" w:rsidRDefault="008779AB" w:rsidP="008909D4">
            <w:pPr>
              <w:spacing w:after="0"/>
              <w:ind w:left="-114" w:right="-159"/>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62232693"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20</w:t>
            </w:r>
          </w:p>
        </w:tc>
        <w:tc>
          <w:tcPr>
            <w:tcW w:w="1466" w:type="dxa"/>
            <w:vAlign w:val="center"/>
          </w:tcPr>
          <w:p w14:paraId="798BC378"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R$ 25,00</w:t>
            </w:r>
          </w:p>
        </w:tc>
        <w:tc>
          <w:tcPr>
            <w:tcW w:w="3007" w:type="dxa"/>
            <w:vAlign w:val="center"/>
          </w:tcPr>
          <w:p w14:paraId="01D6CC48"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R$ 500,00</w:t>
            </w:r>
          </w:p>
        </w:tc>
      </w:tr>
      <w:tr w:rsidR="008779AB" w:rsidRPr="00D35212" w14:paraId="5FFD9A96" w14:textId="77777777" w:rsidTr="00D35212">
        <w:trPr>
          <w:trHeight w:val="84"/>
        </w:trPr>
        <w:tc>
          <w:tcPr>
            <w:tcW w:w="439" w:type="dxa"/>
            <w:shd w:val="clear" w:color="auto" w:fill="auto"/>
            <w:vAlign w:val="center"/>
          </w:tcPr>
          <w:p w14:paraId="2966AE90"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8</w:t>
            </w:r>
          </w:p>
        </w:tc>
        <w:tc>
          <w:tcPr>
            <w:tcW w:w="3213" w:type="dxa"/>
            <w:shd w:val="clear" w:color="auto" w:fill="auto"/>
            <w:vAlign w:val="center"/>
          </w:tcPr>
          <w:p w14:paraId="63438EF2" w14:textId="77777777" w:rsidR="008779AB" w:rsidRPr="00D35212" w:rsidRDefault="008779AB" w:rsidP="008909D4">
            <w:pPr>
              <w:spacing w:after="0"/>
              <w:rPr>
                <w:rFonts w:ascii="Arial" w:hAnsi="Arial"/>
                <w:color w:val="000000"/>
                <w:sz w:val="18"/>
                <w:szCs w:val="18"/>
              </w:rPr>
            </w:pPr>
            <w:r w:rsidRPr="00D35212">
              <w:rPr>
                <w:rFonts w:ascii="Arial" w:hAnsi="Arial"/>
                <w:color w:val="000000"/>
                <w:sz w:val="18"/>
                <w:szCs w:val="18"/>
              </w:rPr>
              <w:t>Respirador com válvula de exalação</w:t>
            </w:r>
          </w:p>
        </w:tc>
        <w:tc>
          <w:tcPr>
            <w:tcW w:w="880" w:type="dxa"/>
            <w:shd w:val="clear" w:color="auto" w:fill="auto"/>
            <w:vAlign w:val="center"/>
          </w:tcPr>
          <w:p w14:paraId="31CFC271" w14:textId="77777777" w:rsidR="008779AB" w:rsidRPr="00D35212" w:rsidRDefault="008779AB" w:rsidP="008909D4">
            <w:pPr>
              <w:spacing w:after="0"/>
              <w:ind w:left="-114" w:right="-159"/>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0A632B71"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w:t>
            </w:r>
          </w:p>
        </w:tc>
        <w:tc>
          <w:tcPr>
            <w:tcW w:w="1466" w:type="dxa"/>
            <w:vAlign w:val="center"/>
          </w:tcPr>
          <w:p w14:paraId="19863EFB"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R$ 55,00</w:t>
            </w:r>
          </w:p>
        </w:tc>
        <w:tc>
          <w:tcPr>
            <w:tcW w:w="3007" w:type="dxa"/>
            <w:vAlign w:val="center"/>
          </w:tcPr>
          <w:p w14:paraId="4E2AEE1D" w14:textId="346B3A72" w:rsidR="008779AB" w:rsidRPr="00D35212" w:rsidRDefault="00D35212" w:rsidP="008909D4">
            <w:pPr>
              <w:spacing w:after="0"/>
              <w:jc w:val="center"/>
              <w:rPr>
                <w:rFonts w:ascii="Calibri" w:hAnsi="Calibri" w:cs="Calibri"/>
                <w:color w:val="000000"/>
                <w:sz w:val="18"/>
                <w:szCs w:val="18"/>
              </w:rPr>
            </w:pPr>
            <w:r>
              <w:rPr>
                <w:sz w:val="18"/>
                <w:szCs w:val="18"/>
              </w:rPr>
              <w:t>-</w:t>
            </w:r>
          </w:p>
        </w:tc>
      </w:tr>
      <w:tr w:rsidR="008779AB" w:rsidRPr="00D35212" w14:paraId="3650845E" w14:textId="77777777" w:rsidTr="00D35212">
        <w:trPr>
          <w:trHeight w:val="260"/>
        </w:trPr>
        <w:tc>
          <w:tcPr>
            <w:tcW w:w="10031" w:type="dxa"/>
            <w:gridSpan w:val="6"/>
            <w:shd w:val="clear" w:color="auto" w:fill="auto"/>
            <w:vAlign w:val="center"/>
          </w:tcPr>
          <w:p w14:paraId="1F205458" w14:textId="77777777" w:rsidR="008779AB" w:rsidRPr="00D35212" w:rsidRDefault="008779AB" w:rsidP="008909D4">
            <w:pPr>
              <w:spacing w:after="0"/>
              <w:ind w:left="-284" w:firstLine="284"/>
              <w:jc w:val="center"/>
              <w:rPr>
                <w:rFonts w:ascii="Arial" w:hAnsi="Arial"/>
                <w:b/>
              </w:rPr>
            </w:pPr>
            <w:r w:rsidRPr="00D35212">
              <w:rPr>
                <w:rFonts w:ascii="Arial" w:hAnsi="Arial"/>
                <w:b/>
              </w:rPr>
              <w:t>MATERIAIS DE HIGIENE E LIMPEZA E OUTROS</w:t>
            </w:r>
          </w:p>
        </w:tc>
      </w:tr>
      <w:tr w:rsidR="008779AB" w:rsidRPr="00D35212" w14:paraId="47179413" w14:textId="77777777" w:rsidTr="00D35212">
        <w:trPr>
          <w:trHeight w:val="78"/>
        </w:trPr>
        <w:tc>
          <w:tcPr>
            <w:tcW w:w="439" w:type="dxa"/>
            <w:shd w:val="clear" w:color="auto" w:fill="auto"/>
            <w:vAlign w:val="center"/>
          </w:tcPr>
          <w:p w14:paraId="49F2E02A"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9</w:t>
            </w:r>
          </w:p>
        </w:tc>
        <w:tc>
          <w:tcPr>
            <w:tcW w:w="3213" w:type="dxa"/>
            <w:shd w:val="clear" w:color="auto" w:fill="auto"/>
            <w:vAlign w:val="center"/>
          </w:tcPr>
          <w:p w14:paraId="058E992E" w14:textId="77777777" w:rsidR="008779AB" w:rsidRPr="00D35212" w:rsidRDefault="008779AB" w:rsidP="008909D4">
            <w:pPr>
              <w:spacing w:after="0"/>
              <w:jc w:val="both"/>
              <w:rPr>
                <w:rFonts w:ascii="Arial" w:hAnsi="Arial"/>
                <w:color w:val="000000"/>
                <w:sz w:val="18"/>
                <w:szCs w:val="18"/>
              </w:rPr>
            </w:pPr>
            <w:r w:rsidRPr="00D35212">
              <w:rPr>
                <w:rFonts w:ascii="Arial" w:hAnsi="Arial"/>
                <w:color w:val="000000"/>
                <w:sz w:val="18"/>
                <w:szCs w:val="18"/>
              </w:rPr>
              <w:t>Álcool em GEL 70% 1 LITRO</w:t>
            </w:r>
          </w:p>
        </w:tc>
        <w:tc>
          <w:tcPr>
            <w:tcW w:w="880" w:type="dxa"/>
            <w:shd w:val="clear" w:color="auto" w:fill="auto"/>
            <w:vAlign w:val="center"/>
          </w:tcPr>
          <w:p w14:paraId="4A973F18" w14:textId="77777777" w:rsidR="008779AB" w:rsidRPr="00D35212" w:rsidRDefault="008779AB" w:rsidP="008909D4">
            <w:pPr>
              <w:spacing w:after="0"/>
              <w:ind w:left="-117" w:right="-153"/>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275C5D34"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30</w:t>
            </w:r>
          </w:p>
        </w:tc>
        <w:tc>
          <w:tcPr>
            <w:tcW w:w="1466" w:type="dxa"/>
            <w:vAlign w:val="center"/>
          </w:tcPr>
          <w:p w14:paraId="1D70536F"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R$ 80,00</w:t>
            </w:r>
          </w:p>
        </w:tc>
        <w:tc>
          <w:tcPr>
            <w:tcW w:w="3007" w:type="dxa"/>
            <w:vAlign w:val="center"/>
          </w:tcPr>
          <w:p w14:paraId="793D7DFF"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R$ 2.400,00</w:t>
            </w:r>
          </w:p>
        </w:tc>
      </w:tr>
      <w:tr w:rsidR="008779AB" w:rsidRPr="00D35212" w14:paraId="51CE155D" w14:textId="77777777" w:rsidTr="00D35212">
        <w:trPr>
          <w:trHeight w:val="217"/>
        </w:trPr>
        <w:tc>
          <w:tcPr>
            <w:tcW w:w="439" w:type="dxa"/>
            <w:shd w:val="clear" w:color="auto" w:fill="auto"/>
            <w:vAlign w:val="center"/>
          </w:tcPr>
          <w:p w14:paraId="6E98813B"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10</w:t>
            </w:r>
          </w:p>
        </w:tc>
        <w:tc>
          <w:tcPr>
            <w:tcW w:w="3213" w:type="dxa"/>
            <w:shd w:val="clear" w:color="auto" w:fill="auto"/>
            <w:vAlign w:val="center"/>
          </w:tcPr>
          <w:p w14:paraId="6BA29696" w14:textId="77777777" w:rsidR="008779AB" w:rsidRPr="00D35212" w:rsidRDefault="008779AB" w:rsidP="008909D4">
            <w:pPr>
              <w:spacing w:after="0"/>
              <w:jc w:val="both"/>
              <w:rPr>
                <w:rFonts w:ascii="Arial" w:hAnsi="Arial"/>
                <w:color w:val="000000"/>
                <w:sz w:val="18"/>
                <w:szCs w:val="18"/>
              </w:rPr>
            </w:pPr>
            <w:r w:rsidRPr="00D35212">
              <w:rPr>
                <w:rFonts w:ascii="Arial" w:hAnsi="Arial"/>
                <w:color w:val="000000"/>
                <w:sz w:val="18"/>
                <w:szCs w:val="18"/>
              </w:rPr>
              <w:t>Álcool em GEL 70% 5 LITRO</w:t>
            </w:r>
          </w:p>
        </w:tc>
        <w:tc>
          <w:tcPr>
            <w:tcW w:w="880" w:type="dxa"/>
            <w:shd w:val="clear" w:color="auto" w:fill="auto"/>
            <w:vAlign w:val="center"/>
          </w:tcPr>
          <w:p w14:paraId="5777F6E5" w14:textId="77777777" w:rsidR="008779AB" w:rsidRPr="00D35212" w:rsidRDefault="008779AB" w:rsidP="008909D4">
            <w:pPr>
              <w:spacing w:after="0"/>
              <w:ind w:left="-117" w:right="-153"/>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30479984"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15</w:t>
            </w:r>
          </w:p>
        </w:tc>
        <w:tc>
          <w:tcPr>
            <w:tcW w:w="1466" w:type="dxa"/>
            <w:vAlign w:val="center"/>
          </w:tcPr>
          <w:p w14:paraId="45D92D20"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R$ 200,00</w:t>
            </w:r>
          </w:p>
        </w:tc>
        <w:tc>
          <w:tcPr>
            <w:tcW w:w="3007" w:type="dxa"/>
            <w:vAlign w:val="center"/>
          </w:tcPr>
          <w:p w14:paraId="37A50C1A"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R$ 3.000,00</w:t>
            </w:r>
          </w:p>
        </w:tc>
      </w:tr>
      <w:tr w:rsidR="008779AB" w:rsidRPr="00D35212" w14:paraId="5939E4AC" w14:textId="77777777" w:rsidTr="00D35212">
        <w:trPr>
          <w:trHeight w:val="137"/>
        </w:trPr>
        <w:tc>
          <w:tcPr>
            <w:tcW w:w="439" w:type="dxa"/>
            <w:shd w:val="clear" w:color="auto" w:fill="auto"/>
            <w:vAlign w:val="center"/>
          </w:tcPr>
          <w:p w14:paraId="6A167B68"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11</w:t>
            </w:r>
          </w:p>
        </w:tc>
        <w:tc>
          <w:tcPr>
            <w:tcW w:w="3213" w:type="dxa"/>
            <w:shd w:val="clear" w:color="auto" w:fill="auto"/>
            <w:vAlign w:val="center"/>
          </w:tcPr>
          <w:p w14:paraId="7B8930D3" w14:textId="77777777" w:rsidR="008779AB" w:rsidRPr="00D35212" w:rsidRDefault="008779AB" w:rsidP="008909D4">
            <w:pPr>
              <w:spacing w:after="0"/>
              <w:jc w:val="both"/>
              <w:rPr>
                <w:rFonts w:ascii="Arial" w:hAnsi="Arial"/>
                <w:color w:val="000000"/>
                <w:sz w:val="18"/>
                <w:szCs w:val="18"/>
              </w:rPr>
            </w:pPr>
            <w:r w:rsidRPr="00D35212">
              <w:rPr>
                <w:rFonts w:ascii="Arial" w:hAnsi="Arial"/>
                <w:color w:val="000000"/>
                <w:sz w:val="18"/>
                <w:szCs w:val="18"/>
              </w:rPr>
              <w:t>Álcool em LIQUIDO 70% 1 LITRO</w:t>
            </w:r>
          </w:p>
        </w:tc>
        <w:tc>
          <w:tcPr>
            <w:tcW w:w="880" w:type="dxa"/>
            <w:shd w:val="clear" w:color="auto" w:fill="auto"/>
            <w:vAlign w:val="center"/>
          </w:tcPr>
          <w:p w14:paraId="59230C02" w14:textId="77777777" w:rsidR="008779AB" w:rsidRPr="00D35212" w:rsidRDefault="008779AB" w:rsidP="008909D4">
            <w:pPr>
              <w:spacing w:after="0"/>
              <w:ind w:left="-117" w:right="-153"/>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30907E39"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10</w:t>
            </w:r>
          </w:p>
        </w:tc>
        <w:tc>
          <w:tcPr>
            <w:tcW w:w="1466" w:type="dxa"/>
            <w:vAlign w:val="center"/>
          </w:tcPr>
          <w:p w14:paraId="32470DDA"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R$ 45,00</w:t>
            </w:r>
          </w:p>
        </w:tc>
        <w:tc>
          <w:tcPr>
            <w:tcW w:w="3007" w:type="dxa"/>
            <w:vAlign w:val="center"/>
          </w:tcPr>
          <w:p w14:paraId="6AEB2010"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R$ 450,00</w:t>
            </w:r>
          </w:p>
        </w:tc>
      </w:tr>
      <w:tr w:rsidR="008779AB" w:rsidRPr="00D35212" w14:paraId="357AB122" w14:textId="77777777" w:rsidTr="00D35212">
        <w:trPr>
          <w:trHeight w:val="257"/>
        </w:trPr>
        <w:tc>
          <w:tcPr>
            <w:tcW w:w="439" w:type="dxa"/>
            <w:shd w:val="clear" w:color="auto" w:fill="auto"/>
            <w:vAlign w:val="center"/>
          </w:tcPr>
          <w:p w14:paraId="1D0672D4"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12</w:t>
            </w:r>
          </w:p>
        </w:tc>
        <w:tc>
          <w:tcPr>
            <w:tcW w:w="3213" w:type="dxa"/>
            <w:shd w:val="clear" w:color="auto" w:fill="auto"/>
            <w:vAlign w:val="center"/>
          </w:tcPr>
          <w:p w14:paraId="1B6FE86A" w14:textId="77777777" w:rsidR="008779AB" w:rsidRPr="00D35212" w:rsidRDefault="008779AB" w:rsidP="008909D4">
            <w:pPr>
              <w:spacing w:after="0"/>
              <w:jc w:val="both"/>
              <w:rPr>
                <w:rFonts w:ascii="Arial" w:hAnsi="Arial"/>
                <w:color w:val="000000"/>
                <w:sz w:val="18"/>
                <w:szCs w:val="18"/>
              </w:rPr>
            </w:pPr>
            <w:r w:rsidRPr="00D35212">
              <w:rPr>
                <w:rFonts w:ascii="Arial" w:hAnsi="Arial"/>
                <w:color w:val="000000"/>
                <w:sz w:val="18"/>
                <w:szCs w:val="18"/>
              </w:rPr>
              <w:t>Álcool em LIQUIDO 70% 5 LITRO</w:t>
            </w:r>
          </w:p>
        </w:tc>
        <w:tc>
          <w:tcPr>
            <w:tcW w:w="880" w:type="dxa"/>
            <w:shd w:val="clear" w:color="auto" w:fill="auto"/>
            <w:vAlign w:val="center"/>
          </w:tcPr>
          <w:p w14:paraId="2F33E33B" w14:textId="77777777" w:rsidR="008779AB" w:rsidRPr="00D35212" w:rsidRDefault="008779AB" w:rsidP="008909D4">
            <w:pPr>
              <w:spacing w:after="0"/>
              <w:ind w:left="-117" w:right="-153"/>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74A1152A"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5</w:t>
            </w:r>
          </w:p>
        </w:tc>
        <w:tc>
          <w:tcPr>
            <w:tcW w:w="1466" w:type="dxa"/>
            <w:vAlign w:val="center"/>
          </w:tcPr>
          <w:p w14:paraId="62B5D814"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R$ 165,00</w:t>
            </w:r>
          </w:p>
        </w:tc>
        <w:tc>
          <w:tcPr>
            <w:tcW w:w="3007" w:type="dxa"/>
            <w:vAlign w:val="center"/>
          </w:tcPr>
          <w:p w14:paraId="752F5FCA"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R$ 825,00</w:t>
            </w:r>
          </w:p>
        </w:tc>
      </w:tr>
      <w:tr w:rsidR="008779AB" w:rsidRPr="00D35212" w14:paraId="21E7FF3D" w14:textId="77777777" w:rsidTr="00D35212">
        <w:trPr>
          <w:trHeight w:val="58"/>
        </w:trPr>
        <w:tc>
          <w:tcPr>
            <w:tcW w:w="439" w:type="dxa"/>
            <w:shd w:val="clear" w:color="auto" w:fill="auto"/>
            <w:vAlign w:val="center"/>
          </w:tcPr>
          <w:p w14:paraId="3EEA3CCB"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13</w:t>
            </w:r>
          </w:p>
        </w:tc>
        <w:tc>
          <w:tcPr>
            <w:tcW w:w="3213" w:type="dxa"/>
            <w:shd w:val="clear" w:color="auto" w:fill="auto"/>
            <w:vAlign w:val="bottom"/>
          </w:tcPr>
          <w:p w14:paraId="3B2B109D" w14:textId="77777777" w:rsidR="008779AB" w:rsidRPr="00D35212" w:rsidRDefault="008779AB" w:rsidP="008909D4">
            <w:pPr>
              <w:spacing w:after="0"/>
              <w:rPr>
                <w:rFonts w:ascii="Arial" w:hAnsi="Arial"/>
                <w:color w:val="000000"/>
                <w:sz w:val="18"/>
                <w:szCs w:val="18"/>
              </w:rPr>
            </w:pPr>
            <w:proofErr w:type="spellStart"/>
            <w:r w:rsidRPr="00D35212">
              <w:rPr>
                <w:rFonts w:ascii="Arial" w:hAnsi="Arial"/>
                <w:color w:val="000000"/>
                <w:sz w:val="18"/>
                <w:szCs w:val="18"/>
              </w:rPr>
              <w:t>Alcool</w:t>
            </w:r>
            <w:proofErr w:type="spellEnd"/>
            <w:r w:rsidRPr="00D35212">
              <w:rPr>
                <w:rFonts w:ascii="Arial" w:hAnsi="Arial"/>
                <w:color w:val="000000"/>
                <w:sz w:val="18"/>
                <w:szCs w:val="18"/>
              </w:rPr>
              <w:t xml:space="preserve"> Comum 500ml</w:t>
            </w:r>
          </w:p>
        </w:tc>
        <w:tc>
          <w:tcPr>
            <w:tcW w:w="880" w:type="dxa"/>
            <w:shd w:val="clear" w:color="auto" w:fill="auto"/>
            <w:vAlign w:val="center"/>
          </w:tcPr>
          <w:p w14:paraId="7E291AD7" w14:textId="77777777" w:rsidR="008779AB" w:rsidRPr="00D35212" w:rsidRDefault="008779AB" w:rsidP="008909D4">
            <w:pPr>
              <w:spacing w:after="0"/>
              <w:ind w:left="-117" w:right="-153"/>
              <w:jc w:val="center"/>
              <w:rPr>
                <w:rFonts w:ascii="Arial" w:hAnsi="Arial"/>
                <w:color w:val="000000"/>
                <w:sz w:val="18"/>
                <w:szCs w:val="18"/>
              </w:rPr>
            </w:pPr>
            <w:r w:rsidRPr="00D35212">
              <w:rPr>
                <w:rFonts w:ascii="Arial" w:hAnsi="Arial"/>
                <w:color w:val="000000"/>
                <w:sz w:val="18"/>
                <w:szCs w:val="18"/>
              </w:rPr>
              <w:t xml:space="preserve"> Unidade</w:t>
            </w:r>
          </w:p>
        </w:tc>
        <w:tc>
          <w:tcPr>
            <w:tcW w:w="1026" w:type="dxa"/>
            <w:shd w:val="clear" w:color="auto" w:fill="auto"/>
            <w:vAlign w:val="center"/>
          </w:tcPr>
          <w:p w14:paraId="09F7B913"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14</w:t>
            </w:r>
          </w:p>
        </w:tc>
        <w:tc>
          <w:tcPr>
            <w:tcW w:w="1466" w:type="dxa"/>
            <w:vAlign w:val="center"/>
          </w:tcPr>
          <w:p w14:paraId="7F83B0E4"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R$ 9,90</w:t>
            </w:r>
          </w:p>
        </w:tc>
        <w:tc>
          <w:tcPr>
            <w:tcW w:w="3007" w:type="dxa"/>
            <w:vAlign w:val="center"/>
          </w:tcPr>
          <w:p w14:paraId="7A26145C"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R$ 138,60</w:t>
            </w:r>
          </w:p>
        </w:tc>
      </w:tr>
      <w:tr w:rsidR="008779AB" w:rsidRPr="00D35212" w14:paraId="5D80BA73" w14:textId="77777777" w:rsidTr="00D35212">
        <w:trPr>
          <w:trHeight w:val="662"/>
        </w:trPr>
        <w:tc>
          <w:tcPr>
            <w:tcW w:w="439" w:type="dxa"/>
            <w:shd w:val="clear" w:color="auto" w:fill="auto"/>
            <w:vAlign w:val="center"/>
          </w:tcPr>
          <w:p w14:paraId="5C379DB3"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14</w:t>
            </w:r>
          </w:p>
        </w:tc>
        <w:tc>
          <w:tcPr>
            <w:tcW w:w="3213" w:type="dxa"/>
            <w:shd w:val="clear" w:color="auto" w:fill="auto"/>
            <w:vAlign w:val="center"/>
          </w:tcPr>
          <w:p w14:paraId="5CA9D45C" w14:textId="77777777" w:rsidR="008779AB" w:rsidRPr="00D35212" w:rsidRDefault="008779AB" w:rsidP="008909D4">
            <w:pPr>
              <w:spacing w:after="0"/>
              <w:jc w:val="both"/>
              <w:rPr>
                <w:rFonts w:ascii="Arial" w:hAnsi="Arial"/>
                <w:color w:val="000000"/>
                <w:sz w:val="18"/>
                <w:szCs w:val="18"/>
              </w:rPr>
            </w:pPr>
            <w:r w:rsidRPr="00D35212">
              <w:rPr>
                <w:rFonts w:ascii="Arial" w:hAnsi="Arial"/>
                <w:color w:val="000000"/>
                <w:sz w:val="18"/>
                <w:szCs w:val="18"/>
              </w:rPr>
              <w:t xml:space="preserve">Flanela para pó medindo aproximadamente 130x240 mm cor abóbora. Caixa c/ 100 </w:t>
            </w:r>
            <w:proofErr w:type="spellStart"/>
            <w:r w:rsidRPr="00D35212">
              <w:rPr>
                <w:rFonts w:ascii="Arial" w:hAnsi="Arial"/>
                <w:color w:val="000000"/>
                <w:sz w:val="18"/>
                <w:szCs w:val="18"/>
              </w:rPr>
              <w:t>unids</w:t>
            </w:r>
            <w:proofErr w:type="spellEnd"/>
            <w:r w:rsidRPr="00D35212">
              <w:rPr>
                <w:rFonts w:ascii="Arial" w:hAnsi="Arial"/>
                <w:color w:val="000000"/>
                <w:sz w:val="18"/>
                <w:szCs w:val="18"/>
              </w:rPr>
              <w:t>.</w:t>
            </w:r>
          </w:p>
        </w:tc>
        <w:tc>
          <w:tcPr>
            <w:tcW w:w="880" w:type="dxa"/>
            <w:shd w:val="clear" w:color="auto" w:fill="auto"/>
            <w:vAlign w:val="center"/>
          </w:tcPr>
          <w:p w14:paraId="7A44C2AE" w14:textId="77777777" w:rsidR="008779AB" w:rsidRPr="00D35212" w:rsidRDefault="008779AB" w:rsidP="008909D4">
            <w:pPr>
              <w:spacing w:after="0"/>
              <w:ind w:left="-170" w:right="-159"/>
              <w:jc w:val="center"/>
              <w:rPr>
                <w:rFonts w:ascii="Arial" w:hAnsi="Arial"/>
                <w:color w:val="000000"/>
                <w:sz w:val="18"/>
                <w:szCs w:val="18"/>
              </w:rPr>
            </w:pPr>
            <w:r w:rsidRPr="00D35212">
              <w:rPr>
                <w:rFonts w:ascii="Arial" w:hAnsi="Arial"/>
                <w:color w:val="000000"/>
                <w:sz w:val="18"/>
                <w:szCs w:val="18"/>
              </w:rPr>
              <w:t>Caixa</w:t>
            </w:r>
          </w:p>
        </w:tc>
        <w:tc>
          <w:tcPr>
            <w:tcW w:w="1026" w:type="dxa"/>
            <w:shd w:val="clear" w:color="auto" w:fill="auto"/>
            <w:vAlign w:val="center"/>
          </w:tcPr>
          <w:p w14:paraId="3AED97AE"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10</w:t>
            </w:r>
          </w:p>
        </w:tc>
        <w:tc>
          <w:tcPr>
            <w:tcW w:w="1466" w:type="dxa"/>
            <w:vAlign w:val="center"/>
          </w:tcPr>
          <w:p w14:paraId="47E0BB76"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R$ 7,00</w:t>
            </w:r>
          </w:p>
        </w:tc>
        <w:tc>
          <w:tcPr>
            <w:tcW w:w="3007" w:type="dxa"/>
            <w:vAlign w:val="center"/>
          </w:tcPr>
          <w:p w14:paraId="13848220"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R$ 70,00</w:t>
            </w:r>
          </w:p>
        </w:tc>
      </w:tr>
      <w:tr w:rsidR="008779AB" w:rsidRPr="00D35212" w14:paraId="3CB88B3B" w14:textId="77777777" w:rsidTr="00D35212">
        <w:trPr>
          <w:trHeight w:val="1748"/>
        </w:trPr>
        <w:tc>
          <w:tcPr>
            <w:tcW w:w="439" w:type="dxa"/>
            <w:shd w:val="clear" w:color="auto" w:fill="auto"/>
            <w:vAlign w:val="center"/>
          </w:tcPr>
          <w:p w14:paraId="2E7DA9CA"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15</w:t>
            </w:r>
          </w:p>
        </w:tc>
        <w:tc>
          <w:tcPr>
            <w:tcW w:w="3213" w:type="dxa"/>
            <w:shd w:val="clear" w:color="auto" w:fill="auto"/>
            <w:vAlign w:val="center"/>
          </w:tcPr>
          <w:p w14:paraId="25E78652" w14:textId="77777777" w:rsidR="008779AB" w:rsidRPr="00D35212" w:rsidRDefault="008779AB" w:rsidP="008909D4">
            <w:pPr>
              <w:spacing w:after="0"/>
              <w:jc w:val="both"/>
              <w:rPr>
                <w:rFonts w:ascii="Arial" w:hAnsi="Arial"/>
                <w:color w:val="000000"/>
                <w:sz w:val="18"/>
                <w:szCs w:val="18"/>
              </w:rPr>
            </w:pPr>
            <w:r w:rsidRPr="00D35212">
              <w:rPr>
                <w:rFonts w:ascii="Arial" w:hAnsi="Arial"/>
                <w:color w:val="000000"/>
                <w:sz w:val="18"/>
                <w:szCs w:val="18"/>
              </w:rPr>
              <w:t>LIMPADOR MULTIUSO - 500 MILILITROS (ML) - Especificação técnica: limpador instantâneo - multiuso; líquido; fragrância neutra, Complemento: na embalagem deverá constar a data da fabricação, da validade, número do lote, informações e advertências</w:t>
            </w:r>
          </w:p>
        </w:tc>
        <w:tc>
          <w:tcPr>
            <w:tcW w:w="880" w:type="dxa"/>
            <w:shd w:val="clear" w:color="auto" w:fill="auto"/>
            <w:vAlign w:val="center"/>
          </w:tcPr>
          <w:p w14:paraId="3E18CCC2" w14:textId="77777777" w:rsidR="008779AB" w:rsidRPr="00D35212" w:rsidRDefault="008779AB" w:rsidP="008909D4">
            <w:pPr>
              <w:spacing w:after="0"/>
              <w:ind w:left="-113" w:right="-159"/>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58740791"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10</w:t>
            </w:r>
          </w:p>
        </w:tc>
        <w:tc>
          <w:tcPr>
            <w:tcW w:w="1466" w:type="dxa"/>
            <w:vAlign w:val="center"/>
          </w:tcPr>
          <w:p w14:paraId="76531E63"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R$ 16,00</w:t>
            </w:r>
          </w:p>
        </w:tc>
        <w:tc>
          <w:tcPr>
            <w:tcW w:w="3007" w:type="dxa"/>
            <w:vAlign w:val="center"/>
          </w:tcPr>
          <w:p w14:paraId="6DC1BE90"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R$ 160,00</w:t>
            </w:r>
          </w:p>
        </w:tc>
      </w:tr>
      <w:tr w:rsidR="008779AB" w:rsidRPr="00D35212" w14:paraId="5D5A8A13" w14:textId="77777777" w:rsidTr="00D35212">
        <w:trPr>
          <w:trHeight w:val="228"/>
        </w:trPr>
        <w:tc>
          <w:tcPr>
            <w:tcW w:w="439" w:type="dxa"/>
            <w:shd w:val="clear" w:color="auto" w:fill="auto"/>
            <w:vAlign w:val="center"/>
          </w:tcPr>
          <w:p w14:paraId="0EC22616"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16</w:t>
            </w:r>
          </w:p>
        </w:tc>
        <w:tc>
          <w:tcPr>
            <w:tcW w:w="3213" w:type="dxa"/>
            <w:shd w:val="clear" w:color="auto" w:fill="auto"/>
            <w:vAlign w:val="center"/>
          </w:tcPr>
          <w:p w14:paraId="493BD0B1" w14:textId="77777777" w:rsidR="008779AB" w:rsidRPr="00D35212" w:rsidRDefault="008779AB" w:rsidP="008909D4">
            <w:pPr>
              <w:spacing w:after="0"/>
              <w:jc w:val="both"/>
              <w:rPr>
                <w:rFonts w:ascii="Arial" w:hAnsi="Arial"/>
                <w:color w:val="000000"/>
                <w:sz w:val="18"/>
                <w:szCs w:val="18"/>
              </w:rPr>
            </w:pPr>
            <w:r w:rsidRPr="00D35212">
              <w:rPr>
                <w:rFonts w:ascii="Arial" w:hAnsi="Arial"/>
                <w:color w:val="000000"/>
                <w:sz w:val="18"/>
                <w:szCs w:val="18"/>
              </w:rPr>
              <w:t>LUVA CANO LONGO</w:t>
            </w:r>
          </w:p>
        </w:tc>
        <w:tc>
          <w:tcPr>
            <w:tcW w:w="880" w:type="dxa"/>
            <w:shd w:val="clear" w:color="auto" w:fill="auto"/>
            <w:vAlign w:val="center"/>
          </w:tcPr>
          <w:p w14:paraId="16C1E0B5" w14:textId="77777777" w:rsidR="008779AB" w:rsidRPr="00D35212" w:rsidRDefault="008779AB" w:rsidP="008909D4">
            <w:pPr>
              <w:spacing w:after="0"/>
              <w:ind w:left="-113" w:right="-159"/>
              <w:jc w:val="center"/>
              <w:rPr>
                <w:rFonts w:ascii="Arial" w:hAnsi="Arial"/>
                <w:color w:val="000000"/>
                <w:sz w:val="18"/>
                <w:szCs w:val="18"/>
              </w:rPr>
            </w:pPr>
            <w:r w:rsidRPr="00D35212">
              <w:rPr>
                <w:rFonts w:ascii="Arial" w:hAnsi="Arial"/>
                <w:color w:val="000000"/>
                <w:sz w:val="18"/>
                <w:szCs w:val="18"/>
              </w:rPr>
              <w:t>Unidade</w:t>
            </w:r>
          </w:p>
        </w:tc>
        <w:tc>
          <w:tcPr>
            <w:tcW w:w="1026" w:type="dxa"/>
            <w:shd w:val="clear" w:color="auto" w:fill="auto"/>
            <w:vAlign w:val="center"/>
          </w:tcPr>
          <w:p w14:paraId="26D64165" w14:textId="77777777" w:rsidR="008779AB" w:rsidRPr="00D35212" w:rsidRDefault="008779AB" w:rsidP="008909D4">
            <w:pPr>
              <w:spacing w:after="0"/>
              <w:jc w:val="center"/>
              <w:rPr>
                <w:rFonts w:ascii="Arial" w:hAnsi="Arial"/>
                <w:color w:val="000000"/>
                <w:sz w:val="18"/>
                <w:szCs w:val="18"/>
              </w:rPr>
            </w:pPr>
            <w:r w:rsidRPr="00D35212">
              <w:rPr>
                <w:rFonts w:ascii="Arial" w:hAnsi="Arial"/>
                <w:color w:val="000000"/>
                <w:sz w:val="18"/>
                <w:szCs w:val="18"/>
              </w:rPr>
              <w:t>10</w:t>
            </w:r>
          </w:p>
        </w:tc>
        <w:tc>
          <w:tcPr>
            <w:tcW w:w="1466" w:type="dxa"/>
            <w:vAlign w:val="center"/>
          </w:tcPr>
          <w:p w14:paraId="049777AB"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R$ 15,00</w:t>
            </w:r>
          </w:p>
        </w:tc>
        <w:tc>
          <w:tcPr>
            <w:tcW w:w="3007" w:type="dxa"/>
            <w:vAlign w:val="center"/>
          </w:tcPr>
          <w:p w14:paraId="41D68289" w14:textId="77777777" w:rsidR="008779AB" w:rsidRPr="00D35212" w:rsidRDefault="008779AB" w:rsidP="008909D4">
            <w:pPr>
              <w:spacing w:after="0"/>
              <w:jc w:val="center"/>
              <w:rPr>
                <w:rFonts w:ascii="Calibri" w:hAnsi="Calibri" w:cs="Calibri"/>
                <w:color w:val="000000"/>
                <w:sz w:val="18"/>
                <w:szCs w:val="18"/>
              </w:rPr>
            </w:pPr>
            <w:r w:rsidRPr="00D35212">
              <w:rPr>
                <w:sz w:val="18"/>
                <w:szCs w:val="18"/>
              </w:rPr>
              <w:t>R$ 150,00</w:t>
            </w:r>
          </w:p>
        </w:tc>
      </w:tr>
      <w:tr w:rsidR="008779AB" w:rsidRPr="00D35212" w14:paraId="0056D647" w14:textId="77777777" w:rsidTr="00D35212">
        <w:trPr>
          <w:trHeight w:val="217"/>
        </w:trPr>
        <w:tc>
          <w:tcPr>
            <w:tcW w:w="3652" w:type="dxa"/>
            <w:gridSpan w:val="2"/>
            <w:shd w:val="clear" w:color="auto" w:fill="auto"/>
            <w:vAlign w:val="center"/>
          </w:tcPr>
          <w:p w14:paraId="756FDF9A" w14:textId="77777777" w:rsidR="008779AB" w:rsidRPr="00D35212" w:rsidRDefault="008779AB" w:rsidP="008909D4">
            <w:pPr>
              <w:spacing w:after="0"/>
              <w:jc w:val="center"/>
              <w:rPr>
                <w:rFonts w:ascii="Arial" w:hAnsi="Arial"/>
                <w:b/>
                <w:bCs/>
                <w:color w:val="000000"/>
                <w:sz w:val="18"/>
                <w:szCs w:val="18"/>
              </w:rPr>
            </w:pPr>
            <w:r w:rsidRPr="00D35212">
              <w:rPr>
                <w:rFonts w:ascii="Arial" w:hAnsi="Arial"/>
                <w:b/>
                <w:bCs/>
                <w:color w:val="000000"/>
                <w:sz w:val="18"/>
                <w:szCs w:val="18"/>
              </w:rPr>
              <w:t>VALOR GLOBAL:</w:t>
            </w:r>
          </w:p>
        </w:tc>
        <w:tc>
          <w:tcPr>
            <w:tcW w:w="6379" w:type="dxa"/>
            <w:gridSpan w:val="4"/>
            <w:shd w:val="clear" w:color="auto" w:fill="auto"/>
            <w:vAlign w:val="center"/>
          </w:tcPr>
          <w:p w14:paraId="5FE21BF1" w14:textId="77777777" w:rsidR="008779AB" w:rsidRPr="00D35212" w:rsidRDefault="008779AB" w:rsidP="008909D4">
            <w:pPr>
              <w:spacing w:after="0"/>
              <w:jc w:val="right"/>
              <w:rPr>
                <w:b/>
                <w:bCs/>
                <w:sz w:val="18"/>
                <w:szCs w:val="18"/>
              </w:rPr>
            </w:pPr>
            <w:r w:rsidRPr="00D35212">
              <w:rPr>
                <w:b/>
                <w:bCs/>
                <w:sz w:val="18"/>
                <w:szCs w:val="18"/>
              </w:rPr>
              <w:t>R$ 11.468,60</w:t>
            </w:r>
          </w:p>
        </w:tc>
      </w:tr>
    </w:tbl>
    <w:p w14:paraId="1E672096" w14:textId="77777777" w:rsidR="008779AB" w:rsidRPr="00366D98" w:rsidRDefault="008779AB" w:rsidP="008779AB">
      <w:pPr>
        <w:pStyle w:val="Corpodetexto"/>
        <w:jc w:val="both"/>
        <w:rPr>
          <w:rFonts w:ascii="Century Gothic" w:hAnsi="Century Gothic" w:cs="Courier New"/>
          <w:szCs w:val="24"/>
        </w:rPr>
      </w:pPr>
    </w:p>
    <w:p w14:paraId="7559D635" w14:textId="77777777" w:rsidR="008779AB" w:rsidRPr="00366D98" w:rsidRDefault="008779AB" w:rsidP="008779A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Century Gothic" w:hAnsi="Century Gothic" w:cs="Courier New"/>
          <w:sz w:val="24"/>
          <w:szCs w:val="24"/>
        </w:rPr>
      </w:pPr>
      <w:r w:rsidRPr="00366D98">
        <w:rPr>
          <w:rFonts w:ascii="Century Gothic" w:hAnsi="Century Gothic" w:cs="Courier New"/>
          <w:b/>
          <w:sz w:val="24"/>
          <w:szCs w:val="24"/>
        </w:rPr>
        <w:t>CLÁUSULA TERCEIRA - DA VIGÊNCIA</w:t>
      </w:r>
    </w:p>
    <w:p w14:paraId="127BB4EE" w14:textId="5C5E27D8" w:rsidR="008779AB" w:rsidRPr="00366D98" w:rsidRDefault="008779AB" w:rsidP="008779AB">
      <w:pPr>
        <w:spacing w:after="0" w:line="240" w:lineRule="auto"/>
        <w:jc w:val="both"/>
        <w:rPr>
          <w:rFonts w:ascii="Century Gothic" w:hAnsi="Century Gothic" w:cs="Courier New"/>
          <w:sz w:val="24"/>
          <w:szCs w:val="24"/>
        </w:rPr>
      </w:pPr>
      <w:r w:rsidRPr="00366D98">
        <w:rPr>
          <w:rFonts w:ascii="Century Gothic" w:hAnsi="Century Gothic" w:cs="Courier New"/>
          <w:sz w:val="24"/>
          <w:szCs w:val="24"/>
        </w:rPr>
        <w:t>3.1. O Presente termo vigorará pelo período</w:t>
      </w:r>
      <w:r>
        <w:rPr>
          <w:rFonts w:ascii="Century Gothic" w:hAnsi="Century Gothic" w:cs="Courier New"/>
          <w:sz w:val="24"/>
          <w:szCs w:val="24"/>
        </w:rPr>
        <w:t xml:space="preserve"> de 06 (seis) meses,</w:t>
      </w:r>
      <w:r w:rsidR="00137D80">
        <w:rPr>
          <w:rFonts w:ascii="Century Gothic" w:hAnsi="Century Gothic" w:cs="Courier New"/>
          <w:sz w:val="24"/>
          <w:szCs w:val="24"/>
        </w:rPr>
        <w:t xml:space="preserve"> podendo ser prorrogado por períodos sucessivos, enquanto perdurar a necessidade de enfretamento dos efeitos da situação de emergência de saúde pública, nos termos do art. 4º-H da Lei nº 13979/2020.</w:t>
      </w:r>
    </w:p>
    <w:p w14:paraId="2ED8C3BD" w14:textId="77777777" w:rsidR="008779AB" w:rsidRPr="00366D98" w:rsidRDefault="008779AB" w:rsidP="008779AB">
      <w:pPr>
        <w:spacing w:after="0" w:line="240" w:lineRule="auto"/>
        <w:jc w:val="both"/>
        <w:rPr>
          <w:rFonts w:ascii="Century Gothic" w:hAnsi="Century Gothic" w:cs="Courier New"/>
          <w:sz w:val="24"/>
          <w:szCs w:val="24"/>
        </w:rPr>
      </w:pPr>
    </w:p>
    <w:p w14:paraId="4CD9E2C1" w14:textId="77777777" w:rsidR="008779AB" w:rsidRPr="00366D98" w:rsidRDefault="008779AB" w:rsidP="008779A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Century Gothic" w:hAnsi="Century Gothic" w:cs="Courier New"/>
          <w:sz w:val="24"/>
          <w:szCs w:val="24"/>
        </w:rPr>
      </w:pPr>
      <w:r w:rsidRPr="00366D98">
        <w:rPr>
          <w:rFonts w:ascii="Century Gothic" w:hAnsi="Century Gothic" w:cs="Courier New"/>
          <w:b/>
          <w:sz w:val="24"/>
          <w:szCs w:val="24"/>
        </w:rPr>
        <w:t>CLÁUSULA QUARTA – DA DOTAÇÃO ORÇAMENTÁRIA</w:t>
      </w:r>
    </w:p>
    <w:p w14:paraId="5DDCEFB0" w14:textId="77777777" w:rsidR="008779AB" w:rsidRPr="007E4BBB" w:rsidRDefault="008779AB" w:rsidP="008779AB">
      <w:pPr>
        <w:pStyle w:val="Corpodetexto21"/>
        <w:spacing w:after="240"/>
        <w:jc w:val="both"/>
        <w:rPr>
          <w:rFonts w:ascii="Century Gothic" w:eastAsia="Batang" w:hAnsi="Century Gothic" w:cstheme="minorBidi"/>
          <w:b w:val="0"/>
          <w:i w:val="0"/>
          <w:sz w:val="22"/>
          <w:szCs w:val="22"/>
          <w:lang w:eastAsia="en-US"/>
        </w:rPr>
      </w:pPr>
      <w:r w:rsidRPr="00366D98">
        <w:rPr>
          <w:rFonts w:ascii="Century Gothic" w:hAnsi="Century Gothic" w:cs="Courier New"/>
          <w:b w:val="0"/>
          <w:i w:val="0"/>
          <w:sz w:val="24"/>
          <w:szCs w:val="24"/>
        </w:rPr>
        <w:t>4.1. As despesas de execução do presente instrumento correrão por conta do orçamento vigente da CONTRATANTE, com as seguintes dotações orçamentárias:</w:t>
      </w:r>
    </w:p>
    <w:p w14:paraId="7FE40A27" w14:textId="77777777" w:rsidR="008779AB" w:rsidRPr="00594DDA" w:rsidRDefault="008779AB" w:rsidP="008779AB">
      <w:pPr>
        <w:tabs>
          <w:tab w:val="left" w:pos="5582"/>
        </w:tabs>
        <w:spacing w:after="0"/>
        <w:jc w:val="both"/>
        <w:rPr>
          <w:rFonts w:ascii="Century Gothic" w:hAnsi="Century Gothic" w:cs="Courier New"/>
          <w:b/>
          <w:sz w:val="24"/>
          <w:szCs w:val="24"/>
        </w:rPr>
      </w:pPr>
      <w:r w:rsidRPr="00E773F7">
        <w:rPr>
          <w:rFonts w:ascii="Century Gothic" w:hAnsi="Century Gothic" w:cs="Courier New"/>
          <w:b/>
          <w:sz w:val="24"/>
          <w:szCs w:val="24"/>
        </w:rPr>
        <w:t>Orçamento 2020</w:t>
      </w:r>
    </w:p>
    <w:p w14:paraId="6A66647D" w14:textId="77777777" w:rsidR="008779AB" w:rsidRPr="00EE625D" w:rsidRDefault="008779AB" w:rsidP="008779AB">
      <w:pPr>
        <w:spacing w:after="0" w:line="240" w:lineRule="auto"/>
        <w:ind w:right="-568"/>
        <w:jc w:val="both"/>
        <w:rPr>
          <w:rFonts w:ascii="Century Gothic" w:hAnsi="Century Gothic"/>
          <w:sz w:val="24"/>
          <w:szCs w:val="24"/>
          <w:lang w:bidi="pt-BR"/>
        </w:rPr>
      </w:pPr>
      <w:r w:rsidRPr="00EE625D">
        <w:rPr>
          <w:rFonts w:ascii="Century Gothic" w:hAnsi="Century Gothic"/>
          <w:sz w:val="24"/>
          <w:szCs w:val="24"/>
          <w:lang w:bidi="pt-BR"/>
        </w:rPr>
        <w:t>1313 Fundo Municipal de Assistência Social</w:t>
      </w:r>
    </w:p>
    <w:p w14:paraId="752A0605" w14:textId="77777777" w:rsidR="008779AB" w:rsidRPr="00EE625D" w:rsidRDefault="008779AB" w:rsidP="008779AB">
      <w:pPr>
        <w:spacing w:after="0" w:line="240" w:lineRule="auto"/>
        <w:ind w:right="-568"/>
        <w:jc w:val="both"/>
        <w:rPr>
          <w:rFonts w:ascii="Century Gothic" w:hAnsi="Century Gothic"/>
          <w:sz w:val="24"/>
          <w:szCs w:val="24"/>
          <w:lang w:bidi="pt-BR"/>
        </w:rPr>
      </w:pPr>
      <w:r w:rsidRPr="00EE625D">
        <w:rPr>
          <w:rFonts w:ascii="Century Gothic" w:hAnsi="Century Gothic"/>
          <w:sz w:val="24"/>
          <w:szCs w:val="24"/>
          <w:lang w:bidi="pt-BR"/>
        </w:rPr>
        <w:t>08 244 1002 2.071 Manutenção da Sec. de Assistência Social</w:t>
      </w:r>
    </w:p>
    <w:p w14:paraId="6835DC42" w14:textId="77777777" w:rsidR="008779AB" w:rsidRPr="00EE625D" w:rsidRDefault="008779AB" w:rsidP="008779AB">
      <w:pPr>
        <w:spacing w:after="0" w:line="240" w:lineRule="auto"/>
        <w:ind w:right="-568"/>
        <w:jc w:val="both"/>
        <w:rPr>
          <w:rFonts w:ascii="Century Gothic" w:hAnsi="Century Gothic"/>
          <w:sz w:val="24"/>
          <w:szCs w:val="24"/>
          <w:lang w:bidi="pt-BR"/>
        </w:rPr>
      </w:pPr>
      <w:r w:rsidRPr="00EE625D">
        <w:rPr>
          <w:rFonts w:ascii="Century Gothic" w:hAnsi="Century Gothic"/>
          <w:sz w:val="24"/>
          <w:szCs w:val="24"/>
          <w:lang w:bidi="pt-BR"/>
        </w:rPr>
        <w:t xml:space="preserve">08 244 1002 2.074 Manutenção Bolsa Família </w:t>
      </w:r>
      <w:proofErr w:type="spellStart"/>
      <w:r w:rsidRPr="00EE625D">
        <w:rPr>
          <w:rFonts w:ascii="Century Gothic" w:hAnsi="Century Gothic"/>
          <w:sz w:val="24"/>
          <w:szCs w:val="24"/>
          <w:lang w:bidi="pt-BR"/>
        </w:rPr>
        <w:t>Igd-Pbf</w:t>
      </w:r>
      <w:proofErr w:type="spellEnd"/>
    </w:p>
    <w:p w14:paraId="754FC649" w14:textId="77777777" w:rsidR="008779AB" w:rsidRPr="007E4BBB" w:rsidRDefault="008779AB" w:rsidP="008779AB">
      <w:pPr>
        <w:pStyle w:val="Corpodetexto21"/>
        <w:jc w:val="both"/>
        <w:rPr>
          <w:rFonts w:ascii="Century Gothic" w:eastAsia="DFKai-SB" w:hAnsi="Century Gothic"/>
          <w:b w:val="0"/>
          <w:bCs/>
          <w:i w:val="0"/>
          <w:iCs/>
        </w:rPr>
      </w:pPr>
      <w:r w:rsidRPr="007E4BBB">
        <w:rPr>
          <w:rFonts w:ascii="Century Gothic" w:hAnsi="Century Gothic"/>
          <w:b w:val="0"/>
          <w:bCs/>
          <w:i w:val="0"/>
          <w:iCs/>
          <w:sz w:val="24"/>
          <w:szCs w:val="24"/>
          <w:lang w:bidi="pt-BR"/>
        </w:rPr>
        <w:t>3.3.90.30.00 - Material de Consumo</w:t>
      </w:r>
      <w:r>
        <w:rPr>
          <w:rFonts w:ascii="Century Gothic" w:hAnsi="Century Gothic"/>
          <w:b w:val="0"/>
          <w:bCs/>
          <w:i w:val="0"/>
          <w:iCs/>
          <w:sz w:val="24"/>
          <w:szCs w:val="24"/>
          <w:lang w:bidi="pt-BR"/>
        </w:rPr>
        <w:t>.</w:t>
      </w:r>
    </w:p>
    <w:p w14:paraId="1076D775" w14:textId="77777777" w:rsidR="008779AB" w:rsidRPr="00366D98" w:rsidRDefault="008779AB" w:rsidP="008779AB">
      <w:pPr>
        <w:pStyle w:val="Corpodetexto21"/>
        <w:jc w:val="both"/>
        <w:rPr>
          <w:rFonts w:ascii="Century Gothic" w:hAnsi="Century Gothic" w:cs="Courier New"/>
          <w:b w:val="0"/>
          <w:i w:val="0"/>
          <w:sz w:val="24"/>
          <w:szCs w:val="24"/>
        </w:rPr>
      </w:pPr>
    </w:p>
    <w:p w14:paraId="3A345D93" w14:textId="77777777" w:rsidR="008779AB" w:rsidRPr="00366D98" w:rsidRDefault="008779AB" w:rsidP="008779AB">
      <w:pPr>
        <w:pStyle w:val="PargrafodaLista"/>
        <w:numPr>
          <w:ilvl w:val="0"/>
          <w:numId w:val="1"/>
        </w:num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cs="Courier New"/>
        </w:rPr>
      </w:pPr>
      <w:r w:rsidRPr="00366D98">
        <w:rPr>
          <w:rFonts w:ascii="Century Gothic" w:hAnsi="Century Gothic" w:cs="Courier New"/>
          <w:b/>
        </w:rPr>
        <w:t>CLÁUSULA QUINTA – DO FORNECIMENTO</w:t>
      </w:r>
    </w:p>
    <w:p w14:paraId="05F6A17B" w14:textId="77777777" w:rsidR="008779AB" w:rsidRPr="00366D98" w:rsidRDefault="008779AB" w:rsidP="008779AB">
      <w:pPr>
        <w:spacing w:after="0" w:line="240" w:lineRule="auto"/>
        <w:jc w:val="both"/>
        <w:rPr>
          <w:rFonts w:ascii="Century Gothic" w:hAnsi="Century Gothic" w:cs="Courier New"/>
          <w:sz w:val="24"/>
          <w:szCs w:val="24"/>
        </w:rPr>
      </w:pPr>
      <w:r w:rsidRPr="00366D98">
        <w:rPr>
          <w:rFonts w:ascii="Century Gothic" w:hAnsi="Century Gothic" w:cs="Courier New"/>
          <w:sz w:val="24"/>
          <w:szCs w:val="24"/>
        </w:rPr>
        <w:t>5.1. Para a entrega do</w:t>
      </w:r>
      <w:r>
        <w:rPr>
          <w:rFonts w:ascii="Century Gothic" w:hAnsi="Century Gothic" w:cs="Courier New"/>
          <w:sz w:val="24"/>
          <w:szCs w:val="24"/>
        </w:rPr>
        <w:t>s</w:t>
      </w:r>
      <w:r w:rsidRPr="00366D98">
        <w:rPr>
          <w:rFonts w:ascii="Century Gothic" w:hAnsi="Century Gothic" w:cs="Courier New"/>
          <w:sz w:val="24"/>
          <w:szCs w:val="24"/>
        </w:rPr>
        <w:t xml:space="preserve"> </w:t>
      </w:r>
      <w:r>
        <w:rPr>
          <w:rFonts w:ascii="Century Gothic" w:hAnsi="Century Gothic" w:cs="Courier New"/>
          <w:sz w:val="24"/>
          <w:szCs w:val="24"/>
        </w:rPr>
        <w:t>Materiais</w:t>
      </w:r>
      <w:r w:rsidRPr="00366D98">
        <w:rPr>
          <w:rFonts w:ascii="Century Gothic" w:hAnsi="Century Gothic" w:cs="Courier New"/>
          <w:sz w:val="24"/>
          <w:szCs w:val="24"/>
        </w:rPr>
        <w:t xml:space="preserve"> adquirido</w:t>
      </w:r>
      <w:r>
        <w:rPr>
          <w:rFonts w:ascii="Century Gothic" w:hAnsi="Century Gothic" w:cs="Courier New"/>
          <w:sz w:val="24"/>
          <w:szCs w:val="24"/>
        </w:rPr>
        <w:t>s</w:t>
      </w:r>
      <w:r w:rsidRPr="00366D98">
        <w:rPr>
          <w:rFonts w:ascii="Century Gothic" w:hAnsi="Century Gothic" w:cs="Courier New"/>
          <w:sz w:val="24"/>
          <w:szCs w:val="24"/>
        </w:rPr>
        <w:t xml:space="preserve"> proceder – se – à da seguinte forma, de acordo com as necessidades e conveniências</w:t>
      </w:r>
      <w:r>
        <w:rPr>
          <w:rFonts w:ascii="Century Gothic" w:hAnsi="Century Gothic" w:cs="Courier New"/>
          <w:sz w:val="24"/>
          <w:szCs w:val="24"/>
        </w:rPr>
        <w:t xml:space="preserve"> </w:t>
      </w:r>
      <w:r w:rsidRPr="00366D98">
        <w:rPr>
          <w:rFonts w:ascii="Century Gothic" w:hAnsi="Century Gothic" w:cs="Courier New"/>
          <w:sz w:val="24"/>
          <w:szCs w:val="24"/>
        </w:rPr>
        <w:t xml:space="preserve">da CONTRATANTE: </w:t>
      </w:r>
    </w:p>
    <w:p w14:paraId="619D8D53" w14:textId="77777777" w:rsidR="008779AB" w:rsidRPr="00366D98" w:rsidRDefault="008779AB" w:rsidP="008779AB">
      <w:pPr>
        <w:spacing w:after="0" w:line="240" w:lineRule="auto"/>
        <w:jc w:val="both"/>
        <w:rPr>
          <w:rFonts w:ascii="Century Gothic" w:hAnsi="Century Gothic" w:cs="Courier New"/>
          <w:sz w:val="24"/>
          <w:szCs w:val="24"/>
        </w:rPr>
      </w:pPr>
      <w:r w:rsidRPr="00366D98">
        <w:rPr>
          <w:rFonts w:ascii="Century Gothic" w:hAnsi="Century Gothic" w:cs="Courier New"/>
          <w:sz w:val="24"/>
          <w:szCs w:val="24"/>
        </w:rPr>
        <w:t>5.1.1. A CONTRATADA entregará o</w:t>
      </w:r>
      <w:r>
        <w:rPr>
          <w:rFonts w:ascii="Century Gothic" w:hAnsi="Century Gothic" w:cs="Courier New"/>
          <w:sz w:val="24"/>
          <w:szCs w:val="24"/>
        </w:rPr>
        <w:t>s</w:t>
      </w:r>
      <w:r w:rsidRPr="00366D98">
        <w:rPr>
          <w:rFonts w:ascii="Century Gothic" w:hAnsi="Century Gothic" w:cs="Courier New"/>
          <w:sz w:val="24"/>
          <w:szCs w:val="24"/>
        </w:rPr>
        <w:t xml:space="preserve"> </w:t>
      </w:r>
      <w:r>
        <w:rPr>
          <w:rFonts w:ascii="Century Gothic" w:hAnsi="Century Gothic" w:cs="Courier New"/>
          <w:sz w:val="24"/>
          <w:szCs w:val="24"/>
        </w:rPr>
        <w:t>Materiais</w:t>
      </w:r>
      <w:r w:rsidRPr="00366D98">
        <w:rPr>
          <w:rFonts w:ascii="Century Gothic" w:hAnsi="Century Gothic" w:cs="Courier New"/>
          <w:sz w:val="24"/>
          <w:szCs w:val="24"/>
        </w:rPr>
        <w:t>, mediante apresentação de “Ordem de Fornecimento” (em duas vias), assinadas por servidor responsável e devidamente datado e autorizado pelo setor competente; e</w:t>
      </w:r>
    </w:p>
    <w:p w14:paraId="74439858" w14:textId="77777777" w:rsidR="008779AB" w:rsidRPr="00366D98" w:rsidRDefault="008779AB" w:rsidP="008779AB">
      <w:pPr>
        <w:spacing w:after="0" w:line="240" w:lineRule="auto"/>
        <w:jc w:val="both"/>
        <w:rPr>
          <w:rFonts w:ascii="Century Gothic" w:hAnsi="Century Gothic" w:cs="Courier New"/>
          <w:sz w:val="24"/>
          <w:szCs w:val="24"/>
        </w:rPr>
      </w:pPr>
      <w:r w:rsidRPr="00366D98">
        <w:rPr>
          <w:rFonts w:ascii="Century Gothic" w:hAnsi="Century Gothic" w:cs="Courier New"/>
          <w:sz w:val="24"/>
          <w:szCs w:val="24"/>
        </w:rPr>
        <w:t>5.1.2. A “Ordem de Fornecimento” deverá ser devidamente atestada no ato de seu recebimento pela CONTRATADA.</w:t>
      </w:r>
    </w:p>
    <w:p w14:paraId="60385716" w14:textId="77777777" w:rsidR="008779AB" w:rsidRPr="00366D98" w:rsidRDefault="008779AB" w:rsidP="008779AB">
      <w:pPr>
        <w:spacing w:after="0" w:line="240" w:lineRule="auto"/>
        <w:jc w:val="both"/>
        <w:rPr>
          <w:rFonts w:ascii="Century Gothic" w:hAnsi="Century Gothic" w:cs="Courier New"/>
          <w:sz w:val="24"/>
          <w:szCs w:val="24"/>
        </w:rPr>
      </w:pPr>
      <w:r w:rsidRPr="00366D98">
        <w:rPr>
          <w:rFonts w:ascii="Century Gothic" w:hAnsi="Century Gothic" w:cs="Courier New"/>
          <w:sz w:val="24"/>
          <w:szCs w:val="24"/>
        </w:rPr>
        <w:t>5.2. O</w:t>
      </w:r>
      <w:r>
        <w:rPr>
          <w:rFonts w:ascii="Century Gothic" w:hAnsi="Century Gothic" w:cs="Courier New"/>
          <w:sz w:val="24"/>
          <w:szCs w:val="24"/>
        </w:rPr>
        <w:t>s</w:t>
      </w:r>
      <w:r w:rsidRPr="00366D98">
        <w:rPr>
          <w:rFonts w:ascii="Century Gothic" w:hAnsi="Century Gothic" w:cs="Courier New"/>
          <w:sz w:val="24"/>
          <w:szCs w:val="24"/>
        </w:rPr>
        <w:t xml:space="preserve"> </w:t>
      </w:r>
      <w:r>
        <w:rPr>
          <w:rFonts w:ascii="Century Gothic" w:hAnsi="Century Gothic" w:cs="Courier New"/>
          <w:sz w:val="24"/>
          <w:szCs w:val="24"/>
        </w:rPr>
        <w:t>Materiais</w:t>
      </w:r>
      <w:r w:rsidRPr="00366D98">
        <w:rPr>
          <w:rFonts w:ascii="Century Gothic" w:hAnsi="Century Gothic" w:cs="Courier New"/>
          <w:sz w:val="24"/>
          <w:szCs w:val="24"/>
        </w:rPr>
        <w:t xml:space="preserve"> deverá ser entregue em perfeitas condições de uso.</w:t>
      </w:r>
    </w:p>
    <w:p w14:paraId="6C71CF37" w14:textId="77777777" w:rsidR="008779AB" w:rsidRPr="00366D98" w:rsidRDefault="008779AB" w:rsidP="008779AB">
      <w:pPr>
        <w:spacing w:line="240" w:lineRule="auto"/>
        <w:jc w:val="both"/>
        <w:rPr>
          <w:rFonts w:ascii="Century Gothic" w:hAnsi="Century Gothic" w:cs="Courier New"/>
          <w:sz w:val="24"/>
          <w:szCs w:val="24"/>
        </w:rPr>
      </w:pPr>
      <w:r w:rsidRPr="00366D98">
        <w:rPr>
          <w:rFonts w:ascii="Century Gothic" w:hAnsi="Century Gothic" w:cs="Courier New"/>
          <w:sz w:val="24"/>
          <w:szCs w:val="24"/>
        </w:rPr>
        <w:t>5.3. O</w:t>
      </w:r>
      <w:r>
        <w:rPr>
          <w:rFonts w:ascii="Century Gothic" w:hAnsi="Century Gothic" w:cs="Courier New"/>
          <w:sz w:val="24"/>
          <w:szCs w:val="24"/>
        </w:rPr>
        <w:t>s</w:t>
      </w:r>
      <w:r w:rsidRPr="00366D98">
        <w:rPr>
          <w:rFonts w:ascii="Century Gothic" w:hAnsi="Century Gothic" w:cs="Courier New"/>
          <w:sz w:val="24"/>
          <w:szCs w:val="24"/>
        </w:rPr>
        <w:t xml:space="preserve"> </w:t>
      </w:r>
      <w:r>
        <w:rPr>
          <w:rFonts w:ascii="Century Gothic" w:hAnsi="Century Gothic" w:cs="Courier New"/>
          <w:sz w:val="24"/>
          <w:szCs w:val="24"/>
        </w:rPr>
        <w:t>Materiais deverá ser entregue até a data acertada com a</w:t>
      </w:r>
      <w:r w:rsidRPr="00366D98">
        <w:rPr>
          <w:rFonts w:ascii="Century Gothic" w:hAnsi="Century Gothic" w:cs="Courier New"/>
          <w:sz w:val="24"/>
          <w:szCs w:val="24"/>
        </w:rPr>
        <w:t xml:space="preserve"> secretaria requisitante.</w:t>
      </w:r>
    </w:p>
    <w:p w14:paraId="65276438" w14:textId="77777777" w:rsidR="008779AB" w:rsidRPr="00366D98" w:rsidRDefault="008779AB" w:rsidP="008779AB">
      <w:pPr>
        <w:pStyle w:val="PargrafodaLista"/>
        <w:numPr>
          <w:ilvl w:val="0"/>
          <w:numId w:val="1"/>
        </w:num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cs="Courier New"/>
        </w:rPr>
      </w:pPr>
      <w:r w:rsidRPr="00366D98">
        <w:rPr>
          <w:rFonts w:ascii="Century Gothic" w:hAnsi="Century Gothic" w:cs="Courier New"/>
          <w:b/>
        </w:rPr>
        <w:t>CLÁUSULAS SEXTA – DOS ENCARGOS DAS PARTES</w:t>
      </w:r>
    </w:p>
    <w:p w14:paraId="333CA045"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 xml:space="preserve">6.1. As partes devem cumprir fielmente as cláusulas avençadas neste contrato, respondendo pelas consequências de sua inexecução total ou parcial. </w:t>
      </w:r>
    </w:p>
    <w:p w14:paraId="37DD4E6F"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 A CONTRATADA deve:</w:t>
      </w:r>
    </w:p>
    <w:p w14:paraId="4016CA39"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6.2.1. Nomear preposto para, durante o período de vigência, representa-lo na execução do contrato;</w:t>
      </w:r>
    </w:p>
    <w:p w14:paraId="4558B4A3"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6.2.2. Arcar com todas as despensas diretas ou indiretas decorrentes do fornecimento de materiais, como: tributos, imposto, encargos, taxas e demais obrigações vinculadas à legislação tributária;</w:t>
      </w:r>
    </w:p>
    <w:p w14:paraId="7716B970"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6.2.3. Manter, durante a vigência do contrato, as condições de habilitação exigidas na licitação, devendo comunicar a CONTRATANTE a superveniência de fato impeditivo da manutenção dessas condições;</w:t>
      </w:r>
    </w:p>
    <w:p w14:paraId="3DD4F0ED"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6.2.4. Reparar, corrigir, remover, reconstruir ou substituir, às suas expensas, no total ou em partes, o objeto do contrato em que se verificarem vícios, defeitos ou incorreções;</w:t>
      </w:r>
    </w:p>
    <w:p w14:paraId="00D42D80" w14:textId="77777777" w:rsidR="0020701E" w:rsidRDefault="0020701E" w:rsidP="008779AB">
      <w:pPr>
        <w:pStyle w:val="SemEspaamento"/>
        <w:jc w:val="both"/>
        <w:rPr>
          <w:rFonts w:ascii="Century Gothic" w:hAnsi="Century Gothic" w:cs="Courier New"/>
          <w:sz w:val="24"/>
          <w:szCs w:val="24"/>
        </w:rPr>
      </w:pPr>
    </w:p>
    <w:p w14:paraId="123F2080" w14:textId="77777777" w:rsidR="0020701E" w:rsidRDefault="0020701E" w:rsidP="008779AB">
      <w:pPr>
        <w:pStyle w:val="SemEspaamento"/>
        <w:jc w:val="both"/>
        <w:rPr>
          <w:rFonts w:ascii="Century Gothic" w:hAnsi="Century Gothic" w:cs="Courier New"/>
          <w:sz w:val="24"/>
          <w:szCs w:val="24"/>
        </w:rPr>
      </w:pPr>
    </w:p>
    <w:p w14:paraId="2D2B9C06" w14:textId="66E24A09"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6.2.5. Responder pelos danos causados diretamente a CONTRATANTE ou a terceiros, decorrentes de sua culpa ou dolo na execução do contrato, nos moldes do Art. 70, da Lei n°.8.666/93, que no caso do presente objeto se verificará através dos atos praticados ou omissão de seus funcionários ou prepostos, no exercício ou em virtude da atividade CONTRATADA, devendo ser ineditamente ressarcido;</w:t>
      </w:r>
    </w:p>
    <w:p w14:paraId="7D0D698B"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6.2.6. Relatar a CONTRATANTE toda e qualquer irregularidade observada em virtude da prestação do serviço e prestar prontamente todos os esclarecimentos que forem solicitados;</w:t>
      </w:r>
    </w:p>
    <w:p w14:paraId="0696F1C3"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6.2.7. Executar os serviços dentro das melhores técnicas, zelo e ética, com assiduidade e pontualidade, garantia e qualidade, obedecendo rigorosamente aos itinerários e horários estabelecidos pela CONTRATANTE;</w:t>
      </w:r>
    </w:p>
    <w:p w14:paraId="67C5677B"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6.2.8. Responsabilizar-se por todas as providencias e obrigações estabelecidas na legislação específica de acidente de trabalho, bem como por todas as despesas decorrentes da realização dos serviços, tais como: salário, seguro, de acidentes, taxas, impostos e contribuições, indenizações, vales-transportes, vales-refeições, e outras que porventura venham a ser criadas e exigidas por Lei;</w:t>
      </w:r>
    </w:p>
    <w:p w14:paraId="1B1FC8E1"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6.2.9. Responsabilizar-se por quaisquer ações jurídicas movidas por terceiros, que lhe venham a ser exigidas por força de Lei, ligadas ou cumprimento do contrato;</w:t>
      </w:r>
    </w:p>
    <w:p w14:paraId="2D6A287F"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 xml:space="preserve">6.2.10. Apresentar o </w:t>
      </w:r>
      <w:r>
        <w:rPr>
          <w:rFonts w:ascii="Century Gothic" w:hAnsi="Century Gothic" w:cs="Courier New"/>
          <w:sz w:val="24"/>
          <w:szCs w:val="24"/>
        </w:rPr>
        <w:t xml:space="preserve">Materiais com o item </w:t>
      </w:r>
      <w:proofErr w:type="gramStart"/>
      <w:r>
        <w:rPr>
          <w:rFonts w:ascii="Century Gothic" w:hAnsi="Century Gothic" w:cs="Courier New"/>
          <w:sz w:val="24"/>
          <w:szCs w:val="24"/>
        </w:rPr>
        <w:t>esta</w:t>
      </w:r>
      <w:proofErr w:type="gramEnd"/>
      <w:r>
        <w:rPr>
          <w:rFonts w:ascii="Century Gothic" w:hAnsi="Century Gothic" w:cs="Courier New"/>
          <w:sz w:val="24"/>
          <w:szCs w:val="24"/>
        </w:rPr>
        <w:t xml:space="preserve"> descrito</w:t>
      </w:r>
      <w:r w:rsidRPr="00366D98">
        <w:rPr>
          <w:rFonts w:ascii="Century Gothic" w:hAnsi="Century Gothic" w:cs="Courier New"/>
          <w:sz w:val="24"/>
          <w:szCs w:val="24"/>
        </w:rPr>
        <w:t xml:space="preserve"> no termo de referencia.</w:t>
      </w:r>
    </w:p>
    <w:p w14:paraId="5CA051EC"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6.3. São expressamente vedadas a CONTRATADA:</w:t>
      </w:r>
    </w:p>
    <w:p w14:paraId="0D73B702"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6.3.1. A veiculação de publicidade acerca deste contrato, salvo se houve previa autorização da CONTRATANTE;</w:t>
      </w:r>
    </w:p>
    <w:p w14:paraId="2B408D43"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6.3.2. A subcontratação ou a transferência a terceiros, por qualquer forma, da execução do objeto deste contrato, sem prévio consentimento, por escrito, da CONTRATANTE; e</w:t>
      </w:r>
    </w:p>
    <w:p w14:paraId="66780C65"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6.3.3. A contratação de servidor pertencente ao quadro de pessoal da CANTRATANTE, durante a vigência deste contrato.</w:t>
      </w:r>
    </w:p>
    <w:p w14:paraId="26805C5B"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6.4. A CONTRATANTE deve:</w:t>
      </w:r>
    </w:p>
    <w:p w14:paraId="2563C47C"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6.4.1. Expedir as ordens de fornecimentos;</w:t>
      </w:r>
    </w:p>
    <w:p w14:paraId="7F759013"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6.4.2. Prestar as informações e os esclarecimentos solicitados pela CONTRATADA para a fiel execução do contrato;</w:t>
      </w:r>
    </w:p>
    <w:p w14:paraId="5C253099"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6.4.3. Designar servidores da CONTRATANTE para acompanhar e fiscalizar a execução do contrato, nos termos do Art. 67, da Lei n°.8.</w:t>
      </w:r>
      <w:proofErr w:type="gramStart"/>
      <w:r w:rsidRPr="00366D98">
        <w:rPr>
          <w:rFonts w:ascii="Century Gothic" w:hAnsi="Century Gothic" w:cs="Courier New"/>
          <w:sz w:val="24"/>
          <w:szCs w:val="24"/>
        </w:rPr>
        <w:t>666./</w:t>
      </w:r>
      <w:proofErr w:type="gramEnd"/>
      <w:r w:rsidRPr="00366D98">
        <w:rPr>
          <w:rFonts w:ascii="Century Gothic" w:hAnsi="Century Gothic" w:cs="Courier New"/>
          <w:sz w:val="24"/>
          <w:szCs w:val="24"/>
        </w:rPr>
        <w:t>93;</w:t>
      </w:r>
    </w:p>
    <w:p w14:paraId="19C635A0"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6.4.4. Notificar a CONTRATADA, por escrito, a ocorrência de eventuais falhas ou imperfeições no objeto fornecido, fixando prazo para sua correção; e</w:t>
      </w:r>
    </w:p>
    <w:p w14:paraId="6403FF02" w14:textId="0AE00067" w:rsidR="008779AB" w:rsidRDefault="008779AB" w:rsidP="008779AB">
      <w:pPr>
        <w:pStyle w:val="SemEspaamento"/>
        <w:spacing w:after="240"/>
        <w:jc w:val="both"/>
        <w:rPr>
          <w:rFonts w:ascii="Century Gothic" w:hAnsi="Century Gothic" w:cs="Courier New"/>
          <w:sz w:val="24"/>
          <w:szCs w:val="24"/>
        </w:rPr>
      </w:pPr>
      <w:r w:rsidRPr="00366D98">
        <w:rPr>
          <w:rFonts w:ascii="Century Gothic" w:hAnsi="Century Gothic" w:cs="Courier New"/>
          <w:sz w:val="24"/>
          <w:szCs w:val="24"/>
        </w:rPr>
        <w:t>6.4.5. Providenciar os pagamentos devidos à contratada, nos prazos acordados, e de acordo com a</w:t>
      </w:r>
      <w:r>
        <w:rPr>
          <w:rFonts w:ascii="Century Gothic" w:hAnsi="Century Gothic" w:cs="Courier New"/>
          <w:sz w:val="24"/>
          <w:szCs w:val="24"/>
        </w:rPr>
        <w:t xml:space="preserve"> Nota Fiscal emitida e atestado o recebimento</w:t>
      </w:r>
      <w:r w:rsidRPr="00366D98">
        <w:rPr>
          <w:rFonts w:ascii="Century Gothic" w:hAnsi="Century Gothic" w:cs="Courier New"/>
          <w:sz w:val="24"/>
          <w:szCs w:val="24"/>
        </w:rPr>
        <w:t xml:space="preserve"> do </w:t>
      </w:r>
      <w:r>
        <w:rPr>
          <w:rFonts w:ascii="Century Gothic" w:hAnsi="Century Gothic" w:cs="Courier New"/>
          <w:sz w:val="24"/>
          <w:szCs w:val="24"/>
        </w:rPr>
        <w:t>Materiais</w:t>
      </w:r>
      <w:r w:rsidRPr="00366D98">
        <w:rPr>
          <w:rFonts w:ascii="Century Gothic" w:hAnsi="Century Gothic" w:cs="Courier New"/>
          <w:sz w:val="24"/>
          <w:szCs w:val="24"/>
        </w:rPr>
        <w:t xml:space="preserve"> pelo setor Responsável.</w:t>
      </w:r>
    </w:p>
    <w:p w14:paraId="4E7C3793" w14:textId="77777777" w:rsidR="0020701E" w:rsidRPr="00366D98" w:rsidRDefault="0020701E" w:rsidP="008779AB">
      <w:pPr>
        <w:pStyle w:val="SemEspaamento"/>
        <w:spacing w:after="240"/>
        <w:jc w:val="both"/>
        <w:rPr>
          <w:rFonts w:ascii="Century Gothic" w:hAnsi="Century Gothic" w:cs="Courier New"/>
          <w:sz w:val="24"/>
          <w:szCs w:val="24"/>
        </w:rPr>
      </w:pPr>
    </w:p>
    <w:p w14:paraId="085ADF4C" w14:textId="77777777" w:rsidR="008779AB" w:rsidRPr="00366D98" w:rsidRDefault="008779AB" w:rsidP="008779AB">
      <w:pPr>
        <w:pStyle w:val="PargrafodaLista"/>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240"/>
        <w:jc w:val="center"/>
        <w:rPr>
          <w:rFonts w:ascii="Century Gothic" w:hAnsi="Century Gothic" w:cs="Courier New"/>
        </w:rPr>
      </w:pPr>
      <w:r w:rsidRPr="00366D98">
        <w:rPr>
          <w:rFonts w:ascii="Century Gothic" w:hAnsi="Century Gothic" w:cs="Courier New"/>
          <w:b/>
        </w:rPr>
        <w:lastRenderedPageBreak/>
        <w:t>CLÁUSULA SÉTIMA – DO ACOMPANHAMENTO E DA FISCALIZAÇÃO</w:t>
      </w:r>
    </w:p>
    <w:p w14:paraId="21352BD8" w14:textId="77777777" w:rsidR="008779AB" w:rsidRPr="00366D98" w:rsidRDefault="008779AB" w:rsidP="008779AB">
      <w:pPr>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7.1. Durante a vigência deste contrato, a execução do objeto será acompanhada e fiscalizada pelo (a) titular da Prefeitura Municipal de Nova Esperança do Piriá ou por representante da CONTRATANTE, devidamente designado para esse fim. </w:t>
      </w:r>
    </w:p>
    <w:p w14:paraId="0FDFD104" w14:textId="77777777" w:rsidR="008779AB" w:rsidRPr="00366D98" w:rsidRDefault="008779AB" w:rsidP="008779AB">
      <w:pPr>
        <w:spacing w:after="0" w:line="240" w:lineRule="auto"/>
        <w:jc w:val="both"/>
        <w:rPr>
          <w:rFonts w:ascii="Century Gothic" w:hAnsi="Century Gothic" w:cs="Courier New"/>
          <w:sz w:val="24"/>
          <w:szCs w:val="24"/>
        </w:rPr>
      </w:pPr>
      <w:r w:rsidRPr="00366D98">
        <w:rPr>
          <w:rFonts w:ascii="Century Gothic" w:hAnsi="Century Gothic" w:cs="Courier New"/>
          <w:sz w:val="24"/>
          <w:szCs w:val="24"/>
        </w:rPr>
        <w:t>7.2. Durante a Vigência deste contrato, a CONTRATADA deve manter preposto, aceito pela administração da CONTRATANTE, para representá-lo sempre que for necessário.</w:t>
      </w:r>
    </w:p>
    <w:p w14:paraId="18624E3D" w14:textId="77777777" w:rsidR="008779AB" w:rsidRPr="00366D98" w:rsidRDefault="008779AB" w:rsidP="008779AB">
      <w:pPr>
        <w:spacing w:line="240" w:lineRule="auto"/>
        <w:jc w:val="both"/>
        <w:rPr>
          <w:rFonts w:ascii="Century Gothic" w:hAnsi="Century Gothic" w:cs="Courier New"/>
          <w:sz w:val="24"/>
          <w:szCs w:val="24"/>
        </w:rPr>
      </w:pPr>
      <w:r w:rsidRPr="00366D98">
        <w:rPr>
          <w:rFonts w:ascii="Century Gothic" w:hAnsi="Century Gothic" w:cs="Courier New"/>
          <w:sz w:val="24"/>
          <w:szCs w:val="24"/>
        </w:rPr>
        <w:t>7.3. A atestação de conformidade pela entrega do objeto deste contrato, cabe ao titular do setor responsável pela fiscalização do contrato ou a outro servidor designado para esse fim.</w:t>
      </w:r>
    </w:p>
    <w:p w14:paraId="0E602E17" w14:textId="77777777" w:rsidR="008779AB" w:rsidRPr="00366D98" w:rsidRDefault="008779AB" w:rsidP="008779AB">
      <w:pPr>
        <w:pStyle w:val="PargrafodaLista"/>
        <w:numPr>
          <w:ilvl w:val="0"/>
          <w:numId w:val="1"/>
        </w:num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cs="Courier New"/>
        </w:rPr>
      </w:pPr>
      <w:r w:rsidRPr="00366D98">
        <w:rPr>
          <w:rFonts w:ascii="Century Gothic" w:hAnsi="Century Gothic" w:cs="Courier New"/>
          <w:b/>
        </w:rPr>
        <w:t xml:space="preserve">CLAÚSULA OITAVA – DA ALTERAÇÃO DO CONTRATO </w:t>
      </w:r>
    </w:p>
    <w:p w14:paraId="1AD4D71D" w14:textId="1ACE9CA7" w:rsidR="008779AB"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 xml:space="preserve">8.1. Este contrato poderá ser alterado nos casos previstos no Art. 65, da Lei nº. 8.666/93, deste que haja interesse da CONTRATANTE, com a apresentação das devidas justificativas. </w:t>
      </w:r>
    </w:p>
    <w:p w14:paraId="035C7775" w14:textId="6F131915" w:rsidR="0020701E" w:rsidRPr="00366D98" w:rsidRDefault="0020701E" w:rsidP="008779AB">
      <w:pPr>
        <w:pStyle w:val="SemEspaamento"/>
        <w:jc w:val="both"/>
        <w:rPr>
          <w:rFonts w:ascii="Century Gothic" w:hAnsi="Century Gothic" w:cs="Courier New"/>
          <w:sz w:val="24"/>
          <w:szCs w:val="24"/>
        </w:rPr>
      </w:pPr>
      <w:r>
        <w:rPr>
          <w:rFonts w:ascii="Century Gothic" w:hAnsi="Century Gothic" w:cs="Courier New"/>
          <w:sz w:val="24"/>
          <w:szCs w:val="24"/>
        </w:rPr>
        <w:t xml:space="preserve">8.2. O contratado fica obrigado a aceitar, nas mesmas condições </w:t>
      </w:r>
      <w:proofErr w:type="gramStart"/>
      <w:r>
        <w:rPr>
          <w:rFonts w:ascii="Century Gothic" w:hAnsi="Century Gothic" w:cs="Courier New"/>
          <w:sz w:val="24"/>
          <w:szCs w:val="24"/>
        </w:rPr>
        <w:t>contratuais ,</w:t>
      </w:r>
      <w:proofErr w:type="gramEnd"/>
      <w:r>
        <w:rPr>
          <w:rFonts w:ascii="Century Gothic" w:hAnsi="Century Gothic" w:cs="Courier New"/>
          <w:sz w:val="24"/>
          <w:szCs w:val="24"/>
        </w:rPr>
        <w:t xml:space="preserve"> acréscimos ou supressões ao objeto contratado, em ate 50% (cinquenta porcento) do valor inicial atualizado do contrato, nos termos do art. 4º-I da Lei nº 13.979/2020.</w:t>
      </w:r>
    </w:p>
    <w:p w14:paraId="724D3432" w14:textId="77777777" w:rsidR="008779AB" w:rsidRPr="00366D98" w:rsidRDefault="008779AB" w:rsidP="008779AB">
      <w:pPr>
        <w:pStyle w:val="SemEspaamento"/>
        <w:jc w:val="both"/>
        <w:rPr>
          <w:rFonts w:ascii="Century Gothic" w:hAnsi="Century Gothic" w:cs="Courier New"/>
          <w:sz w:val="24"/>
          <w:szCs w:val="24"/>
        </w:rPr>
      </w:pPr>
    </w:p>
    <w:p w14:paraId="16D85901" w14:textId="77777777" w:rsidR="008779AB" w:rsidRPr="00366D98" w:rsidRDefault="008779AB" w:rsidP="008779AB">
      <w:pPr>
        <w:pStyle w:val="PargrafodaLista"/>
        <w:numPr>
          <w:ilvl w:val="0"/>
          <w:numId w:val="1"/>
        </w:numPr>
        <w:pBdr>
          <w:top w:val="thinThickSmallGap" w:sz="24" w:space="0" w:color="auto"/>
          <w:left w:val="thinThickSmallGap" w:sz="24" w:space="4" w:color="auto"/>
          <w:bottom w:val="thickThinSmallGap" w:sz="24" w:space="1" w:color="auto"/>
          <w:right w:val="thickThinSmallGap" w:sz="24" w:space="4" w:color="auto"/>
        </w:pBdr>
        <w:jc w:val="center"/>
        <w:rPr>
          <w:rFonts w:ascii="Century Gothic" w:hAnsi="Century Gothic" w:cs="Courier New"/>
        </w:rPr>
      </w:pPr>
      <w:r w:rsidRPr="00366D98">
        <w:rPr>
          <w:rFonts w:ascii="Century Gothic" w:hAnsi="Century Gothic" w:cs="Courier New"/>
          <w:b/>
        </w:rPr>
        <w:t>CLÁUSULA NONA – DA RESCISÃO</w:t>
      </w:r>
    </w:p>
    <w:p w14:paraId="04DB3224"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9.1. A rescisão deste contrato se dará nos termos dos artigos 79, da Lei nº. 8.666/93.</w:t>
      </w:r>
    </w:p>
    <w:p w14:paraId="681F3A16"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9.2. A inexecução total ou parcial deste contrato ensejará a sua rescisão com as consequências contratuais previstas em lei.</w:t>
      </w:r>
    </w:p>
    <w:p w14:paraId="110441E0"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9.3. A rescisão do presente contrato poderá ser determinada por ato unilateral e restrito da CONTRATANTE.</w:t>
      </w:r>
    </w:p>
    <w:p w14:paraId="6B5FE6B8"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9.4. O contrato poderá ser rescindido amigavelmente, por acordo entre as partes, deste que haja conveniência para a CONTRATANTE.</w:t>
      </w:r>
    </w:p>
    <w:p w14:paraId="59231176" w14:textId="77777777" w:rsidR="008779AB" w:rsidRPr="00366D98" w:rsidRDefault="008779AB" w:rsidP="008779AB">
      <w:pPr>
        <w:pStyle w:val="SemEspaamento"/>
        <w:jc w:val="both"/>
        <w:rPr>
          <w:rFonts w:ascii="Century Gothic" w:hAnsi="Century Gothic" w:cs="Courier New"/>
          <w:sz w:val="24"/>
          <w:szCs w:val="24"/>
        </w:rPr>
      </w:pPr>
      <w:r w:rsidRPr="00366D98">
        <w:rPr>
          <w:rFonts w:ascii="Century Gothic" w:hAnsi="Century Gothic" w:cs="Courier New"/>
          <w:sz w:val="24"/>
          <w:szCs w:val="24"/>
        </w:rPr>
        <w:t>9.5. Independentemente do disposto nesta cláusula, o contrato poderá ser rescindido por livre decisão da CONTRATANTE, a qual época, sem que caiba a CONTRATADA o direito de reclamação ou indenização a qualquer título, garantindo-lhe apenas o pagamento do serviço executado e devidamente recebido.</w:t>
      </w:r>
    </w:p>
    <w:p w14:paraId="3161B602" w14:textId="77777777" w:rsidR="008779AB" w:rsidRPr="00366D98" w:rsidRDefault="008779AB" w:rsidP="008779AB">
      <w:pPr>
        <w:pStyle w:val="SemEspaamento"/>
        <w:spacing w:after="240"/>
        <w:jc w:val="both"/>
        <w:rPr>
          <w:rFonts w:ascii="Century Gothic" w:hAnsi="Century Gothic" w:cs="Courier New"/>
          <w:sz w:val="24"/>
          <w:szCs w:val="24"/>
        </w:rPr>
      </w:pPr>
      <w:r w:rsidRPr="00366D98">
        <w:rPr>
          <w:rFonts w:ascii="Century Gothic" w:hAnsi="Century Gothic" w:cs="Courier New"/>
          <w:sz w:val="24"/>
          <w:szCs w:val="24"/>
        </w:rPr>
        <w:t xml:space="preserve">9.6. No procedimento que visa à rescisão do contrato, será assegurado o contraditório e a ampla defesa, sendo que, depois que encerrada a instrução inicial, a CONTRATANTE terá o prazo de 5 (cinco) dias úteis para se manifestar e produzir provas relativas à sua defesa. </w:t>
      </w:r>
    </w:p>
    <w:p w14:paraId="0C9031E9" w14:textId="77777777" w:rsidR="008779AB" w:rsidRPr="00366D98" w:rsidRDefault="008779AB" w:rsidP="008779AB">
      <w:pPr>
        <w:pStyle w:val="PargrafodaLista"/>
        <w:numPr>
          <w:ilvl w:val="0"/>
          <w:numId w:val="1"/>
        </w:numPr>
        <w:pBdr>
          <w:top w:val="thinThickSmallGap" w:sz="24" w:space="0" w:color="auto"/>
          <w:left w:val="thinThickSmallGap" w:sz="24" w:space="4" w:color="auto"/>
          <w:bottom w:val="thickThinSmallGap" w:sz="24" w:space="1" w:color="auto"/>
          <w:right w:val="thickThinSmallGap" w:sz="24" w:space="4" w:color="auto"/>
        </w:pBdr>
        <w:jc w:val="center"/>
        <w:rPr>
          <w:rFonts w:ascii="Century Gothic" w:hAnsi="Century Gothic" w:cs="Courier New"/>
        </w:rPr>
      </w:pPr>
      <w:r w:rsidRPr="00366D98">
        <w:rPr>
          <w:rFonts w:ascii="Century Gothic" w:hAnsi="Century Gothic" w:cs="Courier New"/>
          <w:b/>
        </w:rPr>
        <w:lastRenderedPageBreak/>
        <w:t>CLÁUSULA DÉCIMA – DA FUNDAMENTAÇÃO LEGAL</w:t>
      </w:r>
    </w:p>
    <w:p w14:paraId="12D7808E" w14:textId="77777777" w:rsidR="008779AB" w:rsidRPr="00366D98" w:rsidRDefault="008779AB" w:rsidP="008779AB">
      <w:pPr>
        <w:spacing w:after="0" w:line="240" w:lineRule="auto"/>
        <w:jc w:val="both"/>
        <w:rPr>
          <w:rFonts w:ascii="Century Gothic" w:hAnsi="Century Gothic" w:cs="Courier New"/>
          <w:sz w:val="24"/>
          <w:szCs w:val="24"/>
        </w:rPr>
      </w:pPr>
      <w:r w:rsidRPr="00366D98">
        <w:rPr>
          <w:rFonts w:ascii="Century Gothic" w:hAnsi="Century Gothic" w:cs="Courier New"/>
          <w:sz w:val="24"/>
          <w:szCs w:val="24"/>
        </w:rPr>
        <w:t>10.1. O presente contrato fundamenta-se na Lei n°. 8.666/93 e suas alterações posteriores.</w:t>
      </w:r>
    </w:p>
    <w:p w14:paraId="706B70F2" w14:textId="77777777" w:rsidR="008779AB" w:rsidRPr="00366D98" w:rsidRDefault="008779AB" w:rsidP="008779AB">
      <w:pPr>
        <w:spacing w:after="0" w:line="240" w:lineRule="auto"/>
        <w:jc w:val="both"/>
        <w:rPr>
          <w:rFonts w:ascii="Century Gothic" w:hAnsi="Century Gothic" w:cs="Courier New"/>
          <w:sz w:val="24"/>
          <w:szCs w:val="24"/>
        </w:rPr>
      </w:pPr>
    </w:p>
    <w:p w14:paraId="64D8D7F1" w14:textId="77777777" w:rsidR="008779AB" w:rsidRPr="00366D98" w:rsidRDefault="008779AB" w:rsidP="008779AB">
      <w:pPr>
        <w:pStyle w:val="PargrafodaLista"/>
        <w:numPr>
          <w:ilvl w:val="0"/>
          <w:numId w:val="1"/>
        </w:numPr>
        <w:pBdr>
          <w:top w:val="thinThickSmallGap" w:sz="24" w:space="0" w:color="auto"/>
          <w:left w:val="thinThickSmallGap" w:sz="24" w:space="4" w:color="auto"/>
          <w:bottom w:val="thickThinSmallGap" w:sz="24" w:space="1" w:color="auto"/>
          <w:right w:val="thickThinSmallGap" w:sz="24" w:space="4" w:color="auto"/>
        </w:pBdr>
        <w:jc w:val="center"/>
        <w:rPr>
          <w:rFonts w:ascii="Century Gothic" w:hAnsi="Century Gothic" w:cs="Courier New"/>
          <w:b/>
        </w:rPr>
      </w:pPr>
      <w:r w:rsidRPr="00366D98">
        <w:rPr>
          <w:rFonts w:ascii="Century Gothic" w:hAnsi="Century Gothic" w:cs="Courier New"/>
          <w:b/>
        </w:rPr>
        <w:t>CLÁUSULA DÉCIMA PRIMEIRA – DA LIQUIDAÇÃO E DO PAGAMENTO</w:t>
      </w:r>
    </w:p>
    <w:p w14:paraId="6DE12545"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11.1. A CONTRATADA deverá apresentar junto à entrega do objeto solicitado nota fiscal para conferencia e aceite, sob pena de devolução da nota e recusa, do objeto, abrindo o prazo de 24 (Vinte e quatro horas) para reposição dos mesmos. </w:t>
      </w:r>
    </w:p>
    <w:p w14:paraId="715FB768"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11.2. A CONTRATADA deve emitir a nota fiscal/fatura relativa à entrega do objeto em 2 (duas) vias, que deverá ser entregue na Prefeitura Municipal de Nova Esperança do Piriá, para fins de liquidação e pagamento, acompanhada das seguintes comprovações: </w:t>
      </w:r>
    </w:p>
    <w:p w14:paraId="000C0DFE"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11.2.1. Certidão Negativa de Débitos da Previdência Social - CND; </w:t>
      </w:r>
    </w:p>
    <w:p w14:paraId="69816A77"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11.2.2. Certidão de Regularidade do FGTS-CRF; </w:t>
      </w:r>
    </w:p>
    <w:p w14:paraId="24DE42FB"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11.2.3. Certidão Negativa de Débitos Trabalhistas; e</w:t>
      </w:r>
    </w:p>
    <w:p w14:paraId="7DBC5FEF"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11.3. A nota fiscal/fatura emitida deverá conter informações relativas à quantidade unitária dos serviços prestados e quantidade total. </w:t>
      </w:r>
    </w:p>
    <w:p w14:paraId="3EB96257"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11.4. A nota fiscal/fatura não deverá conter arredondamentos de valores. </w:t>
      </w:r>
    </w:p>
    <w:p w14:paraId="68FE69A9"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11.5. O pagamento será efetuado pela CONTRATANTE </w:t>
      </w:r>
      <w:r>
        <w:rPr>
          <w:rFonts w:ascii="Century Gothic" w:hAnsi="Century Gothic" w:cs="Courier New"/>
          <w:sz w:val="24"/>
          <w:szCs w:val="24"/>
        </w:rPr>
        <w:t>mediante</w:t>
      </w:r>
      <w:r w:rsidRPr="00366D98">
        <w:rPr>
          <w:rFonts w:ascii="Century Gothic" w:hAnsi="Century Gothic" w:cs="Courier New"/>
          <w:sz w:val="24"/>
          <w:szCs w:val="24"/>
        </w:rPr>
        <w:t xml:space="preserve"> a apresentação da Nota Fiscal/Fatura correspondente, devi</w:t>
      </w:r>
      <w:r>
        <w:rPr>
          <w:rFonts w:ascii="Century Gothic" w:hAnsi="Century Gothic" w:cs="Courier New"/>
          <w:sz w:val="24"/>
          <w:szCs w:val="24"/>
        </w:rPr>
        <w:t>damente aceita pela Contratante</w:t>
      </w:r>
      <w:r w:rsidRPr="00366D98">
        <w:rPr>
          <w:rFonts w:ascii="Century Gothic" w:hAnsi="Century Gothic" w:cs="Courier New"/>
          <w:sz w:val="24"/>
          <w:szCs w:val="24"/>
        </w:rPr>
        <w:t xml:space="preserve">. </w:t>
      </w:r>
    </w:p>
    <w:p w14:paraId="0328723B"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11.6. Nenhum pagamento será efetuado a CONTRATADA na pendência de qualquer uma das situações abaixo especificadas, sem que isso gere direito a alteração de preços ou compensação financeira: </w:t>
      </w:r>
    </w:p>
    <w:p w14:paraId="41B3023F"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11.6.1. Conferência e aprovação do Pré-faturamento e atestação em conformidade com o fornecimento do objeto; </w:t>
      </w:r>
    </w:p>
    <w:p w14:paraId="0B6A094D" w14:textId="77777777" w:rsidR="008779AB" w:rsidRPr="00366D98" w:rsidRDefault="008779AB" w:rsidP="008779AB">
      <w:pPr>
        <w:tabs>
          <w:tab w:val="left" w:pos="3546"/>
        </w:tabs>
        <w:spacing w:after="0"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11.6.2. Comprovação de regularidade junto à Seguridade Social (CND) e ao Fundo de Garantia por Tempo de Serviço FGTS - CRF. 12.7. Havendo erro na nota fiscal/fatura ou circunstância que impeça a liquidação da despesa, o pagamento ficará pendente, até que a CONTRATADA providencie as medidas saneadoras. </w:t>
      </w:r>
    </w:p>
    <w:p w14:paraId="342EB677" w14:textId="7F1AD36F" w:rsidR="0020701E" w:rsidRPr="00366D98" w:rsidRDefault="008779AB" w:rsidP="008779AB">
      <w:pPr>
        <w:tabs>
          <w:tab w:val="left" w:pos="3546"/>
        </w:tabs>
        <w:spacing w:line="240" w:lineRule="auto"/>
        <w:jc w:val="both"/>
        <w:rPr>
          <w:rFonts w:ascii="Century Gothic" w:hAnsi="Century Gothic" w:cs="Courier New"/>
          <w:sz w:val="24"/>
          <w:szCs w:val="24"/>
        </w:rPr>
      </w:pPr>
      <w:r w:rsidRPr="00366D98">
        <w:rPr>
          <w:rFonts w:ascii="Century Gothic" w:hAnsi="Century Gothic" w:cs="Courier New"/>
          <w:sz w:val="24"/>
          <w:szCs w:val="24"/>
        </w:rPr>
        <w:t xml:space="preserve">11.8. A CONTRATANTE não fica obrigada a adquirir </w:t>
      </w:r>
      <w:r w:rsidR="0020701E">
        <w:rPr>
          <w:rFonts w:ascii="Century Gothic" w:hAnsi="Century Gothic" w:cs="Courier New"/>
          <w:sz w:val="24"/>
          <w:szCs w:val="24"/>
        </w:rPr>
        <w:t>os materiais</w:t>
      </w:r>
      <w:r w:rsidRPr="00366D98">
        <w:rPr>
          <w:rFonts w:ascii="Century Gothic" w:hAnsi="Century Gothic" w:cs="Courier New"/>
          <w:sz w:val="24"/>
          <w:szCs w:val="24"/>
        </w:rPr>
        <w:t xml:space="preserve"> na totalidade do valor e das quantidades estimadas para a contratação, realizando o pag</w:t>
      </w:r>
      <w:r>
        <w:rPr>
          <w:rFonts w:ascii="Century Gothic" w:hAnsi="Century Gothic" w:cs="Courier New"/>
          <w:sz w:val="24"/>
          <w:szCs w:val="24"/>
        </w:rPr>
        <w:t>amento de acordo com o pedido da administração</w:t>
      </w:r>
      <w:r w:rsidRPr="00366D98">
        <w:rPr>
          <w:rFonts w:ascii="Century Gothic" w:hAnsi="Century Gothic" w:cs="Courier New"/>
          <w:sz w:val="24"/>
          <w:szCs w:val="24"/>
        </w:rPr>
        <w:t>.</w:t>
      </w:r>
    </w:p>
    <w:p w14:paraId="048F488B" w14:textId="77777777" w:rsidR="008779AB" w:rsidRPr="00366D98" w:rsidRDefault="008779AB" w:rsidP="008779AB">
      <w:pPr>
        <w:pStyle w:val="PargrafodaLista"/>
        <w:numPr>
          <w:ilvl w:val="0"/>
          <w:numId w:val="1"/>
        </w:numPr>
        <w:pBdr>
          <w:top w:val="thinThickSmallGap" w:sz="24" w:space="0" w:color="auto"/>
          <w:left w:val="thinThickSmallGap" w:sz="24" w:space="4" w:color="auto"/>
          <w:bottom w:val="thickThinSmallGap" w:sz="24" w:space="1" w:color="auto"/>
          <w:right w:val="thickThinSmallGap" w:sz="24" w:space="4" w:color="auto"/>
        </w:pBdr>
        <w:jc w:val="center"/>
        <w:rPr>
          <w:rFonts w:ascii="Century Gothic" w:hAnsi="Century Gothic" w:cs="Courier New"/>
          <w:b/>
        </w:rPr>
      </w:pPr>
      <w:r w:rsidRPr="00366D98">
        <w:rPr>
          <w:rFonts w:ascii="Century Gothic" w:hAnsi="Century Gothic" w:cs="Courier New"/>
          <w:b/>
        </w:rPr>
        <w:t>CLÁUSULA DÉCIMA SEGUNDA - DAS PENALIDADES</w:t>
      </w:r>
    </w:p>
    <w:p w14:paraId="07DEBC1D" w14:textId="22819FB6"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12.1. A CONTRATADA será punida com o impedimento de licitar e contratar  </w:t>
      </w:r>
      <w:r w:rsidR="00090BD5">
        <w:rPr>
          <w:rFonts w:ascii="Century Gothic" w:hAnsi="Century Gothic" w:cs="Courier New"/>
          <w:sz w:val="24"/>
          <w:szCs w:val="24"/>
        </w:rPr>
        <w:t xml:space="preserve">com a </w:t>
      </w:r>
      <w:r w:rsidRPr="00366D98">
        <w:rPr>
          <w:rFonts w:ascii="Century Gothic" w:hAnsi="Century Gothic" w:cs="Courier New"/>
          <w:sz w:val="24"/>
          <w:szCs w:val="24"/>
        </w:rPr>
        <w:t xml:space="preserve">União, Estados, Distrito Federal ou Municípios e ser descredenciado no </w:t>
      </w:r>
      <w:proofErr w:type="spellStart"/>
      <w:r w:rsidRPr="00366D98">
        <w:rPr>
          <w:rFonts w:ascii="Century Gothic" w:hAnsi="Century Gothic" w:cs="Courier New"/>
          <w:sz w:val="24"/>
          <w:szCs w:val="24"/>
        </w:rPr>
        <w:lastRenderedPageBreak/>
        <w:t>Sicaf</w:t>
      </w:r>
      <w:proofErr w:type="spellEnd"/>
      <w:r w:rsidRPr="00366D98">
        <w:rPr>
          <w:rFonts w:ascii="Century Gothic" w:hAnsi="Century Gothic" w:cs="Courier New"/>
          <w:sz w:val="24"/>
          <w:szCs w:val="24"/>
        </w:rPr>
        <w:t xml:space="preserve"> e no cadastro de fornecedores da CONTRATANTE, pelo prazo de até 5 (cinco) anos, sem prejuízo das multas previstas neste contrato e demais cominações legais, nos seguintes casos: </w:t>
      </w:r>
    </w:p>
    <w:p w14:paraId="06E3602F"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12.1.1. Apresentar documentação falsa; </w:t>
      </w:r>
    </w:p>
    <w:p w14:paraId="5BED8EAA"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12.1.2. Retardar a execução do objeto; </w:t>
      </w:r>
    </w:p>
    <w:p w14:paraId="4386F450"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12.1.3. Falhar na execução do contrato; </w:t>
      </w:r>
    </w:p>
    <w:p w14:paraId="2B5771C3"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12.1.4. Fraudar na execução do contrato; </w:t>
      </w:r>
    </w:p>
    <w:p w14:paraId="54B4115E"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12.1.5. Comportar-se de modo inidôneo; </w:t>
      </w:r>
    </w:p>
    <w:p w14:paraId="1B0B2096"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12.1.6. Fizer declaração falsa; e</w:t>
      </w:r>
    </w:p>
    <w:p w14:paraId="14EDE161"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12.1.7. Cometer fraude fiscal. </w:t>
      </w:r>
    </w:p>
    <w:p w14:paraId="04EBF346"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12.2. Para os fins do item 13.1.5, reputar-se-ão inidôneos atos tais como os descritos nos Artigos 92, parágrafo único, 96 e 97, parágrafo único, da Lei n°. 8.666/1993. </w:t>
      </w:r>
    </w:p>
    <w:p w14:paraId="6AE07E46"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12.3. Para condutas descritas nos itens 13.1.1, 13.1.4, 13.1.5, 13.1.6 e 13.1.7 será aplicada multa de no máximo 30% (trinta por cento) do valor do contrato. </w:t>
      </w:r>
    </w:p>
    <w:p w14:paraId="415925F6"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12.4. Para os fins dos itens 13.1.2 e 13.1.3, será aplicada multa nas seguintes condições: </w:t>
      </w:r>
    </w:p>
    <w:p w14:paraId="141222D0"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a) 0,3% (três décimos por cento) ao</w:t>
      </w:r>
      <w:r>
        <w:rPr>
          <w:rFonts w:ascii="Century Gothic" w:hAnsi="Century Gothic" w:cs="Courier New"/>
          <w:sz w:val="24"/>
          <w:szCs w:val="24"/>
        </w:rPr>
        <w:t xml:space="preserve"> dia sobre </w:t>
      </w:r>
      <w:r w:rsidRPr="00366D98">
        <w:rPr>
          <w:rFonts w:ascii="Century Gothic" w:hAnsi="Century Gothic" w:cs="Courier New"/>
          <w:sz w:val="24"/>
          <w:szCs w:val="24"/>
        </w:rPr>
        <w:t xml:space="preserve">o valor do contrato em caso de atraso injustificado na prestação do serviço, limitada a incidência a 30 (trinta) dias. Após o trigésimo dia e a critério da Administração, no caso de execução com atraso, poderá ocorrer a não aceitação do objeto, de forma a configurar, nessa hipótese, inexecução total da obrigação assumida, sem prejuízo da rescisão unilateral da avença; </w:t>
      </w:r>
    </w:p>
    <w:p w14:paraId="16CE543D"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b) 0,3% (três décimos por cento) sobre </w:t>
      </w:r>
      <w:r>
        <w:rPr>
          <w:rFonts w:ascii="Century Gothic" w:hAnsi="Century Gothic" w:cs="Courier New"/>
          <w:sz w:val="24"/>
          <w:szCs w:val="24"/>
        </w:rPr>
        <w:t>o</w:t>
      </w:r>
      <w:r w:rsidRPr="00366D98">
        <w:rPr>
          <w:rFonts w:ascii="Century Gothic" w:hAnsi="Century Gothic" w:cs="Courier New"/>
          <w:sz w:val="24"/>
          <w:szCs w:val="24"/>
        </w:rPr>
        <w:t xml:space="preserve"> valor do contrato por ocorrência de descumprimento das obrigações assumidas; </w:t>
      </w:r>
    </w:p>
    <w:p w14:paraId="0482775D"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c) 10% (dez por cento) sobre o valor do contrato, em caso de atraso na </w:t>
      </w:r>
      <w:r>
        <w:rPr>
          <w:rFonts w:ascii="Century Gothic" w:hAnsi="Century Gothic" w:cs="Courier New"/>
          <w:sz w:val="24"/>
          <w:szCs w:val="24"/>
        </w:rPr>
        <w:t>entrega</w:t>
      </w:r>
      <w:r w:rsidRPr="00366D98">
        <w:rPr>
          <w:rFonts w:ascii="Century Gothic" w:hAnsi="Century Gothic" w:cs="Courier New"/>
          <w:sz w:val="24"/>
          <w:szCs w:val="24"/>
        </w:rPr>
        <w:t xml:space="preserve"> do objeto, por período superior ao previsto na alínea "a" ou de inexecução parcial da obrigação assumida; </w:t>
      </w:r>
    </w:p>
    <w:p w14:paraId="1C29DE0A"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d) 15% (quinze por cento) sobre o valor do contrato, em caso de inexecução total da obrigação assumida. </w:t>
      </w:r>
    </w:p>
    <w:p w14:paraId="0D37E267"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12.5. O valor da multa poderá ser descontado do pagamento a ser efetuado a CONTRATADA. </w:t>
      </w:r>
    </w:p>
    <w:p w14:paraId="33F548CF" w14:textId="77777777" w:rsidR="008779AB" w:rsidRPr="00366D98" w:rsidRDefault="008779AB" w:rsidP="008779AB">
      <w:pPr>
        <w:jc w:val="both"/>
        <w:rPr>
          <w:rFonts w:ascii="Century Gothic" w:hAnsi="Century Gothic" w:cs="Courier New"/>
          <w:sz w:val="24"/>
          <w:szCs w:val="24"/>
        </w:rPr>
      </w:pPr>
      <w:r w:rsidRPr="00366D98">
        <w:rPr>
          <w:rFonts w:ascii="Century Gothic" w:hAnsi="Century Gothic" w:cs="Courier New"/>
          <w:sz w:val="24"/>
          <w:szCs w:val="24"/>
        </w:rPr>
        <w:t>12.5.1. Esgotados os meios administrativos para cobrança do valor devido pelo CONTRATADO a CONTRATANTE, este será encaminhado para inscrição em divida ativa.</w:t>
      </w:r>
    </w:p>
    <w:p w14:paraId="63F6FA4C" w14:textId="77777777" w:rsidR="008779AB" w:rsidRPr="00366D98" w:rsidRDefault="008779AB" w:rsidP="008779AB">
      <w:pPr>
        <w:pStyle w:val="PargrafodaLista"/>
        <w:numPr>
          <w:ilvl w:val="0"/>
          <w:numId w:val="1"/>
        </w:numPr>
        <w:pBdr>
          <w:top w:val="thinThickSmallGap" w:sz="24" w:space="0" w:color="auto"/>
          <w:left w:val="thinThickSmallGap" w:sz="24" w:space="4" w:color="auto"/>
          <w:bottom w:val="thickThinSmallGap" w:sz="24" w:space="1" w:color="auto"/>
          <w:right w:val="thickThinSmallGap" w:sz="24" w:space="4" w:color="auto"/>
        </w:pBdr>
        <w:jc w:val="center"/>
        <w:rPr>
          <w:rFonts w:ascii="Century Gothic" w:hAnsi="Century Gothic" w:cs="Courier New"/>
          <w:b/>
        </w:rPr>
      </w:pPr>
      <w:r w:rsidRPr="00366D98">
        <w:rPr>
          <w:rFonts w:ascii="Century Gothic" w:hAnsi="Century Gothic" w:cs="Courier New"/>
          <w:b/>
        </w:rPr>
        <w:lastRenderedPageBreak/>
        <w:t>CLÁUSULA DÉCIMA TERCEIRA - DO FORO</w:t>
      </w:r>
    </w:p>
    <w:p w14:paraId="14ED324B" w14:textId="77777777" w:rsidR="008779AB"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 xml:space="preserve">13.1. Para dirimir quaisquer dúvidas que por ventura surgirem da execução do presente instrumento, as partes elegem o Foro da comarca de Garrafão do Norte/PA, com renúncia de qualquer outro, por mais privilegiado que seja. </w:t>
      </w:r>
    </w:p>
    <w:p w14:paraId="6AAF244F" w14:textId="77777777" w:rsidR="008779AB" w:rsidRDefault="008779AB" w:rsidP="008779AB">
      <w:pPr>
        <w:spacing w:after="0"/>
        <w:jc w:val="both"/>
        <w:rPr>
          <w:rFonts w:ascii="Century Gothic" w:hAnsi="Century Gothic" w:cs="Courier New"/>
          <w:sz w:val="24"/>
          <w:szCs w:val="24"/>
        </w:rPr>
      </w:pPr>
    </w:p>
    <w:p w14:paraId="5C10EC53" w14:textId="77777777" w:rsidR="008779AB" w:rsidRPr="00366D98" w:rsidRDefault="008779AB" w:rsidP="008779AB">
      <w:pPr>
        <w:spacing w:after="0"/>
        <w:jc w:val="both"/>
        <w:rPr>
          <w:rFonts w:ascii="Century Gothic" w:hAnsi="Century Gothic" w:cs="Courier New"/>
          <w:sz w:val="24"/>
          <w:szCs w:val="24"/>
        </w:rPr>
      </w:pPr>
      <w:r w:rsidRPr="00366D98">
        <w:rPr>
          <w:rFonts w:ascii="Century Gothic" w:hAnsi="Century Gothic" w:cs="Courier New"/>
          <w:sz w:val="24"/>
          <w:szCs w:val="24"/>
        </w:rPr>
        <w:t>13.2. Estando as partes de pleno acordo com as cláusulas e condições ora pactuadas, firmam o presente Contrato em três vias de igual teor na presença de duas testemunhas, para que produza os necessários efeitos jurídicos legais, para publicação no prazo legal como condição de eficácia.</w:t>
      </w:r>
    </w:p>
    <w:p w14:paraId="10470F23" w14:textId="77777777" w:rsidR="008779AB" w:rsidRPr="00594DDA" w:rsidRDefault="008779AB" w:rsidP="008779AB">
      <w:pPr>
        <w:pStyle w:val="SemEspaamento"/>
        <w:rPr>
          <w:rFonts w:ascii="Century Gothic" w:hAnsi="Century Gothic" w:cs="Courier New"/>
          <w:sz w:val="6"/>
          <w:szCs w:val="6"/>
        </w:rPr>
      </w:pPr>
    </w:p>
    <w:p w14:paraId="111C632C" w14:textId="1D095AE9" w:rsidR="008779AB" w:rsidRPr="00366D98" w:rsidRDefault="008779AB" w:rsidP="008779AB">
      <w:pPr>
        <w:pStyle w:val="SemEspaamento"/>
        <w:jc w:val="right"/>
        <w:rPr>
          <w:rFonts w:ascii="Century Gothic" w:hAnsi="Century Gothic" w:cs="Courier New"/>
          <w:sz w:val="24"/>
          <w:szCs w:val="24"/>
        </w:rPr>
      </w:pPr>
      <w:r>
        <w:rPr>
          <w:rFonts w:ascii="Century Gothic" w:hAnsi="Century Gothic" w:cs="Courier New"/>
          <w:sz w:val="24"/>
          <w:szCs w:val="24"/>
        </w:rPr>
        <w:t>Nova Esperança do Piriá/PA</w:t>
      </w:r>
      <w:r w:rsidRPr="0081797B">
        <w:rPr>
          <w:rFonts w:ascii="Century Gothic" w:hAnsi="Century Gothic" w:cs="Courier New"/>
          <w:sz w:val="24"/>
          <w:szCs w:val="24"/>
        </w:rPr>
        <w:t>,</w:t>
      </w:r>
      <w:r w:rsidR="00090BD5">
        <w:rPr>
          <w:rFonts w:ascii="Century Gothic" w:hAnsi="Century Gothic" w:cs="Courier New"/>
          <w:sz w:val="24"/>
          <w:szCs w:val="24"/>
        </w:rPr>
        <w:t xml:space="preserve"> 17</w:t>
      </w:r>
      <w:r w:rsidRPr="0081797B">
        <w:rPr>
          <w:rFonts w:ascii="Century Gothic" w:hAnsi="Century Gothic" w:cs="Courier New"/>
          <w:sz w:val="24"/>
          <w:szCs w:val="24"/>
        </w:rPr>
        <w:t xml:space="preserve"> </w:t>
      </w:r>
      <w:r w:rsidRPr="0081797B">
        <w:rPr>
          <w:rFonts w:ascii="Century Gothic" w:eastAsia="DFKai-SB" w:hAnsi="Century Gothic"/>
          <w:sz w:val="24"/>
          <w:szCs w:val="24"/>
        </w:rPr>
        <w:t xml:space="preserve">de </w:t>
      </w:r>
      <w:proofErr w:type="gramStart"/>
      <w:r w:rsidR="00090BD5">
        <w:rPr>
          <w:rFonts w:ascii="Century Gothic" w:eastAsia="DFKai-SB" w:hAnsi="Century Gothic"/>
          <w:sz w:val="24"/>
          <w:szCs w:val="24"/>
        </w:rPr>
        <w:t>Abril</w:t>
      </w:r>
      <w:proofErr w:type="gramEnd"/>
      <w:r w:rsidRPr="0081797B">
        <w:rPr>
          <w:rFonts w:ascii="Century Gothic" w:eastAsia="DFKai-SB" w:hAnsi="Century Gothic"/>
          <w:sz w:val="24"/>
          <w:szCs w:val="24"/>
        </w:rPr>
        <w:t xml:space="preserve"> de 2020.</w:t>
      </w:r>
    </w:p>
    <w:p w14:paraId="09153DF8" w14:textId="77777777" w:rsidR="008779AB" w:rsidRPr="00366D98" w:rsidRDefault="008779AB" w:rsidP="008779AB">
      <w:pPr>
        <w:pStyle w:val="SemEspaamento"/>
        <w:rPr>
          <w:rFonts w:ascii="Century Gothic" w:hAnsi="Century Gothic" w:cs="Courier New"/>
          <w:b/>
          <w:sz w:val="24"/>
          <w:szCs w:val="24"/>
        </w:rPr>
      </w:pPr>
    </w:p>
    <w:p w14:paraId="0EF7024D" w14:textId="7E3F15C1" w:rsidR="008779AB" w:rsidRDefault="008779AB" w:rsidP="00D523C1">
      <w:pPr>
        <w:pStyle w:val="SemEspaamento"/>
        <w:rPr>
          <w:rFonts w:ascii="Century Gothic" w:hAnsi="Century Gothic" w:cs="Courier New"/>
          <w:b/>
          <w:sz w:val="24"/>
          <w:szCs w:val="24"/>
        </w:rPr>
      </w:pPr>
    </w:p>
    <w:p w14:paraId="55328200" w14:textId="0DB221A1" w:rsidR="00607C02" w:rsidRDefault="00607C02" w:rsidP="00D523C1">
      <w:pPr>
        <w:pStyle w:val="SemEspaamento"/>
        <w:rPr>
          <w:rFonts w:ascii="Century Gothic" w:hAnsi="Century Gothic" w:cs="Courier New"/>
          <w:b/>
          <w:sz w:val="24"/>
          <w:szCs w:val="24"/>
        </w:rPr>
      </w:pPr>
    </w:p>
    <w:p w14:paraId="05C0D8FC" w14:textId="77777777" w:rsidR="00607C02" w:rsidRPr="00366D98" w:rsidRDefault="00607C02" w:rsidP="00D523C1">
      <w:pPr>
        <w:pStyle w:val="SemEspaamento"/>
        <w:rPr>
          <w:rFonts w:ascii="Century Gothic" w:hAnsi="Century Gothic" w:cs="Courier New"/>
          <w:b/>
          <w:sz w:val="24"/>
          <w:szCs w:val="24"/>
        </w:rPr>
      </w:pPr>
    </w:p>
    <w:p w14:paraId="35200815" w14:textId="77777777" w:rsidR="008779AB" w:rsidRPr="003C339B" w:rsidRDefault="008779AB" w:rsidP="008779AB">
      <w:pPr>
        <w:pStyle w:val="SemEspaamento"/>
        <w:jc w:val="center"/>
        <w:rPr>
          <w:rFonts w:ascii="Century Gothic" w:hAnsi="Century Gothic" w:cs="Courier New"/>
          <w:b/>
        </w:rPr>
      </w:pPr>
      <w:r w:rsidRPr="003C339B">
        <w:rPr>
          <w:rFonts w:ascii="Century Gothic" w:hAnsi="Century Gothic" w:cs="Courier New"/>
          <w:b/>
        </w:rPr>
        <w:t>PREFEITURA MUNICIPAL DE NOVA ESPERANÇA DO PIRIÁ</w:t>
      </w:r>
    </w:p>
    <w:p w14:paraId="28E2EBBE" w14:textId="77777777" w:rsidR="008779AB" w:rsidRPr="003C339B" w:rsidRDefault="008779AB" w:rsidP="008779AB">
      <w:pPr>
        <w:pStyle w:val="SemEspaamento"/>
        <w:jc w:val="center"/>
        <w:rPr>
          <w:rFonts w:ascii="Century Gothic" w:hAnsi="Century Gothic" w:cs="Courier New"/>
        </w:rPr>
      </w:pPr>
      <w:r w:rsidRPr="003C339B">
        <w:rPr>
          <w:rFonts w:ascii="Century Gothic" w:hAnsi="Century Gothic" w:cs="Courier New"/>
        </w:rPr>
        <w:t xml:space="preserve">Antônio </w:t>
      </w:r>
      <w:proofErr w:type="spellStart"/>
      <w:r w:rsidRPr="003C339B">
        <w:rPr>
          <w:rFonts w:ascii="Century Gothic" w:hAnsi="Century Gothic" w:cs="Courier New"/>
        </w:rPr>
        <w:t>Valcirlei</w:t>
      </w:r>
      <w:proofErr w:type="spellEnd"/>
      <w:r w:rsidRPr="003C339B">
        <w:rPr>
          <w:rFonts w:ascii="Century Gothic" w:hAnsi="Century Gothic" w:cs="Courier New"/>
        </w:rPr>
        <w:t xml:space="preserve"> Holanda de Souza</w:t>
      </w:r>
    </w:p>
    <w:p w14:paraId="247A90E5" w14:textId="77777777" w:rsidR="008779AB" w:rsidRPr="003C339B" w:rsidRDefault="008779AB" w:rsidP="008779AB">
      <w:pPr>
        <w:pStyle w:val="SemEspaamento"/>
        <w:jc w:val="center"/>
        <w:rPr>
          <w:rFonts w:ascii="Century Gothic" w:hAnsi="Century Gothic" w:cs="Courier New"/>
        </w:rPr>
      </w:pPr>
      <w:r w:rsidRPr="003C339B">
        <w:rPr>
          <w:rFonts w:ascii="Century Gothic" w:hAnsi="Century Gothic" w:cs="Courier New"/>
        </w:rPr>
        <w:t>Prefeito</w:t>
      </w:r>
    </w:p>
    <w:p w14:paraId="0D1575DD" w14:textId="77777777" w:rsidR="008779AB" w:rsidRPr="003C339B" w:rsidRDefault="008779AB" w:rsidP="008779AB">
      <w:pPr>
        <w:pStyle w:val="SemEspaamento"/>
        <w:spacing w:line="276" w:lineRule="auto"/>
        <w:rPr>
          <w:rFonts w:ascii="Century Gothic" w:hAnsi="Century Gothic" w:cs="Arial"/>
          <w:b/>
        </w:rPr>
      </w:pPr>
    </w:p>
    <w:p w14:paraId="0B575C81" w14:textId="5250F790" w:rsidR="008779AB" w:rsidRDefault="008779AB" w:rsidP="003C339B">
      <w:pPr>
        <w:pStyle w:val="SemEspaamento"/>
        <w:tabs>
          <w:tab w:val="left" w:pos="142"/>
        </w:tabs>
        <w:jc w:val="both"/>
        <w:rPr>
          <w:rFonts w:ascii="Courier New" w:hAnsi="Courier New" w:cs="Courier New"/>
          <w:sz w:val="24"/>
          <w:szCs w:val="24"/>
        </w:rPr>
      </w:pPr>
    </w:p>
    <w:p w14:paraId="07363C1D" w14:textId="77777777" w:rsidR="00607C02" w:rsidRDefault="00607C02" w:rsidP="003C339B">
      <w:pPr>
        <w:pStyle w:val="SemEspaamento"/>
        <w:tabs>
          <w:tab w:val="left" w:pos="142"/>
        </w:tabs>
        <w:jc w:val="both"/>
        <w:rPr>
          <w:rFonts w:ascii="Courier New" w:hAnsi="Courier New" w:cs="Courier New"/>
          <w:sz w:val="24"/>
          <w:szCs w:val="24"/>
        </w:rPr>
      </w:pPr>
    </w:p>
    <w:p w14:paraId="318483B3" w14:textId="77777777" w:rsidR="008779AB" w:rsidRPr="003C339B" w:rsidRDefault="008779AB" w:rsidP="008779AB">
      <w:pPr>
        <w:pStyle w:val="SemEspaamento"/>
        <w:spacing w:line="276" w:lineRule="auto"/>
        <w:jc w:val="center"/>
        <w:rPr>
          <w:rFonts w:ascii="Century Gothic" w:hAnsi="Century Gothic" w:cs="Arial"/>
        </w:rPr>
      </w:pPr>
      <w:r w:rsidRPr="003C339B">
        <w:rPr>
          <w:rFonts w:ascii="Century Gothic" w:hAnsi="Century Gothic" w:cs="Courier New"/>
          <w:b/>
          <w:bCs/>
        </w:rPr>
        <w:t>FUNDO MUNICIPAL DE ASSISTÊNCIA SOCIAL</w:t>
      </w:r>
    </w:p>
    <w:p w14:paraId="43BD44C4" w14:textId="77777777" w:rsidR="008779AB" w:rsidRPr="003C339B" w:rsidRDefault="008779AB" w:rsidP="008779AB">
      <w:pPr>
        <w:pStyle w:val="SemEspaamento"/>
        <w:spacing w:line="276" w:lineRule="auto"/>
        <w:jc w:val="center"/>
        <w:rPr>
          <w:rFonts w:ascii="Century Gothic" w:hAnsi="Century Gothic" w:cs="Arial"/>
        </w:rPr>
      </w:pPr>
      <w:r w:rsidRPr="003C339B">
        <w:rPr>
          <w:rFonts w:ascii="Century Gothic" w:hAnsi="Century Gothic" w:cs="Arial"/>
        </w:rPr>
        <w:t>ANTONIA OZIANE PAIVA GALDINO</w:t>
      </w:r>
    </w:p>
    <w:p w14:paraId="4F03EBC5" w14:textId="77777777" w:rsidR="008779AB" w:rsidRPr="003C339B" w:rsidRDefault="008779AB" w:rsidP="008779AB">
      <w:pPr>
        <w:pStyle w:val="SemEspaamento"/>
        <w:spacing w:line="276" w:lineRule="auto"/>
        <w:jc w:val="center"/>
        <w:rPr>
          <w:rFonts w:ascii="Century Gothic" w:hAnsi="Century Gothic" w:cs="Arial"/>
        </w:rPr>
      </w:pPr>
      <w:r w:rsidRPr="003C339B">
        <w:rPr>
          <w:rFonts w:ascii="Century Gothic" w:hAnsi="Century Gothic" w:cs="Arial"/>
        </w:rPr>
        <w:t>Secretária Municipal de Assistência Social</w:t>
      </w:r>
    </w:p>
    <w:p w14:paraId="6478B2DD" w14:textId="46ACCE1F" w:rsidR="008779AB" w:rsidRDefault="008779AB" w:rsidP="003C339B">
      <w:pPr>
        <w:pStyle w:val="SemEspaamento"/>
        <w:tabs>
          <w:tab w:val="left" w:pos="142"/>
        </w:tabs>
        <w:jc w:val="both"/>
        <w:rPr>
          <w:rFonts w:ascii="Courier New" w:hAnsi="Courier New" w:cs="Courier New"/>
          <w:sz w:val="24"/>
          <w:szCs w:val="24"/>
        </w:rPr>
      </w:pPr>
    </w:p>
    <w:p w14:paraId="6E6C4DD5" w14:textId="4BF2C4A9" w:rsidR="00607C02" w:rsidRDefault="00607C02" w:rsidP="003C339B">
      <w:pPr>
        <w:pStyle w:val="SemEspaamento"/>
        <w:tabs>
          <w:tab w:val="left" w:pos="142"/>
        </w:tabs>
        <w:jc w:val="both"/>
        <w:rPr>
          <w:rFonts w:ascii="Courier New" w:hAnsi="Courier New" w:cs="Courier New"/>
          <w:sz w:val="24"/>
          <w:szCs w:val="24"/>
        </w:rPr>
      </w:pPr>
    </w:p>
    <w:p w14:paraId="3B6F70F8" w14:textId="77777777" w:rsidR="00607C02" w:rsidRDefault="00607C02" w:rsidP="003C339B">
      <w:pPr>
        <w:pStyle w:val="SemEspaamento"/>
        <w:tabs>
          <w:tab w:val="left" w:pos="142"/>
        </w:tabs>
        <w:jc w:val="both"/>
        <w:rPr>
          <w:rFonts w:ascii="Courier New" w:hAnsi="Courier New" w:cs="Courier New"/>
          <w:sz w:val="24"/>
          <w:szCs w:val="24"/>
        </w:rPr>
      </w:pPr>
    </w:p>
    <w:p w14:paraId="0572C160" w14:textId="77777777" w:rsidR="008779AB" w:rsidRDefault="008779AB" w:rsidP="003C339B">
      <w:pPr>
        <w:pStyle w:val="SemEspaamento"/>
        <w:tabs>
          <w:tab w:val="left" w:pos="142"/>
        </w:tabs>
        <w:jc w:val="both"/>
        <w:rPr>
          <w:rFonts w:ascii="Courier New" w:hAnsi="Courier New" w:cs="Courier New"/>
          <w:sz w:val="24"/>
          <w:szCs w:val="24"/>
        </w:rPr>
      </w:pPr>
    </w:p>
    <w:p w14:paraId="1E71215F" w14:textId="77777777" w:rsidR="008779AB" w:rsidRPr="003C339B" w:rsidRDefault="008779AB" w:rsidP="008779AB">
      <w:pPr>
        <w:pStyle w:val="SemEspaamento"/>
        <w:jc w:val="center"/>
        <w:rPr>
          <w:rFonts w:ascii="Century Gothic" w:hAnsi="Century Gothic" w:cs="Courier New"/>
          <w:b/>
        </w:rPr>
      </w:pPr>
      <w:r w:rsidRPr="003C339B">
        <w:rPr>
          <w:rFonts w:ascii="Century Gothic" w:hAnsi="Century Gothic" w:cs="Courier New"/>
          <w:b/>
        </w:rPr>
        <w:t xml:space="preserve">ACÁCIO, LEITE COMERCIO, REPRESENTAÇÕES E SERVIÇOS </w:t>
      </w:r>
    </w:p>
    <w:p w14:paraId="7519F467" w14:textId="77777777" w:rsidR="008779AB" w:rsidRPr="003C339B" w:rsidRDefault="008779AB" w:rsidP="008779AB">
      <w:pPr>
        <w:pStyle w:val="SemEspaamento"/>
        <w:jc w:val="center"/>
        <w:rPr>
          <w:rFonts w:ascii="Century Gothic" w:hAnsi="Century Gothic" w:cs="Courier New"/>
          <w:b/>
        </w:rPr>
      </w:pPr>
      <w:r w:rsidRPr="003C339B">
        <w:rPr>
          <w:rFonts w:ascii="Century Gothic" w:hAnsi="Century Gothic" w:cs="Courier New"/>
          <w:b/>
        </w:rPr>
        <w:t>CNPJ: 32.007.827/0001-13</w:t>
      </w:r>
    </w:p>
    <w:p w14:paraId="7FC20AC6" w14:textId="77777777" w:rsidR="008779AB" w:rsidRPr="003C339B" w:rsidRDefault="008779AB" w:rsidP="008779AB">
      <w:pPr>
        <w:pStyle w:val="SemEspaamento"/>
        <w:jc w:val="center"/>
        <w:rPr>
          <w:rFonts w:ascii="Century Gothic" w:hAnsi="Century Gothic" w:cs="Courier New"/>
        </w:rPr>
      </w:pPr>
      <w:r w:rsidRPr="003C339B">
        <w:rPr>
          <w:rFonts w:ascii="Century Gothic" w:hAnsi="Century Gothic" w:cs="Courier New"/>
        </w:rPr>
        <w:t>Empresa</w:t>
      </w:r>
    </w:p>
    <w:p w14:paraId="52245BC5" w14:textId="77777777" w:rsidR="008779AB" w:rsidRPr="00CF2479" w:rsidRDefault="008779AB" w:rsidP="008779AB">
      <w:pPr>
        <w:pStyle w:val="SemEspaamento"/>
        <w:rPr>
          <w:rFonts w:ascii="Century Gothic" w:hAnsi="Century Gothic" w:cs="Courier New"/>
        </w:rPr>
      </w:pPr>
    </w:p>
    <w:p w14:paraId="43E5E78A" w14:textId="77777777" w:rsidR="00607C02" w:rsidRDefault="00607C02" w:rsidP="008779AB">
      <w:pPr>
        <w:pStyle w:val="SemEspaamento"/>
        <w:jc w:val="both"/>
        <w:rPr>
          <w:rFonts w:ascii="Century Gothic" w:hAnsi="Century Gothic" w:cs="Courier New"/>
        </w:rPr>
      </w:pPr>
    </w:p>
    <w:p w14:paraId="57320CB4" w14:textId="77777777" w:rsidR="00607C02" w:rsidRDefault="00607C02" w:rsidP="008779AB">
      <w:pPr>
        <w:pStyle w:val="SemEspaamento"/>
        <w:jc w:val="both"/>
        <w:rPr>
          <w:rFonts w:ascii="Century Gothic" w:hAnsi="Century Gothic" w:cs="Courier New"/>
        </w:rPr>
      </w:pPr>
    </w:p>
    <w:p w14:paraId="57E1688F" w14:textId="65F0852D" w:rsidR="008779AB" w:rsidRPr="00CF2479" w:rsidRDefault="008779AB" w:rsidP="008779AB">
      <w:pPr>
        <w:pStyle w:val="SemEspaamento"/>
        <w:jc w:val="both"/>
        <w:rPr>
          <w:rFonts w:ascii="Century Gothic" w:hAnsi="Century Gothic" w:cs="Courier New"/>
        </w:rPr>
      </w:pPr>
      <w:r w:rsidRPr="00CF2479">
        <w:rPr>
          <w:rFonts w:ascii="Century Gothic" w:hAnsi="Century Gothic" w:cs="Courier New"/>
        </w:rPr>
        <w:t xml:space="preserve">___________________________________                          </w:t>
      </w:r>
    </w:p>
    <w:p w14:paraId="7D752789" w14:textId="77777777" w:rsidR="008779AB" w:rsidRPr="00CF2479" w:rsidRDefault="008779AB" w:rsidP="008779AB">
      <w:pPr>
        <w:pStyle w:val="SemEspaamento"/>
        <w:jc w:val="both"/>
        <w:rPr>
          <w:rFonts w:ascii="Century Gothic" w:hAnsi="Century Gothic" w:cs="Courier New"/>
        </w:rPr>
      </w:pPr>
      <w:r w:rsidRPr="00CF2479">
        <w:rPr>
          <w:rFonts w:ascii="Century Gothic" w:hAnsi="Century Gothic" w:cs="Courier New"/>
        </w:rPr>
        <w:t xml:space="preserve">Nome:                                                                                      </w:t>
      </w:r>
    </w:p>
    <w:p w14:paraId="127AC110" w14:textId="77777777" w:rsidR="008779AB" w:rsidRPr="00CF2479" w:rsidRDefault="008779AB" w:rsidP="008779AB">
      <w:pPr>
        <w:pStyle w:val="SemEspaamento"/>
        <w:tabs>
          <w:tab w:val="left" w:pos="142"/>
        </w:tabs>
        <w:jc w:val="both"/>
        <w:rPr>
          <w:rFonts w:ascii="Century Gothic" w:hAnsi="Century Gothic" w:cs="Courier New"/>
        </w:rPr>
      </w:pPr>
      <w:r w:rsidRPr="00CF2479">
        <w:rPr>
          <w:rFonts w:ascii="Century Gothic" w:hAnsi="Century Gothic" w:cs="Courier New"/>
        </w:rPr>
        <w:t xml:space="preserve">CPF nº </w:t>
      </w:r>
    </w:p>
    <w:p w14:paraId="68980E05" w14:textId="77777777" w:rsidR="00607C02" w:rsidRDefault="00607C02" w:rsidP="008779AB">
      <w:pPr>
        <w:pStyle w:val="SemEspaamento"/>
        <w:tabs>
          <w:tab w:val="left" w:pos="142"/>
        </w:tabs>
        <w:jc w:val="both"/>
        <w:rPr>
          <w:rFonts w:ascii="Century Gothic" w:hAnsi="Century Gothic" w:cs="Courier New"/>
        </w:rPr>
      </w:pPr>
    </w:p>
    <w:p w14:paraId="4BD2802C" w14:textId="77777777" w:rsidR="00607C02" w:rsidRDefault="00607C02" w:rsidP="008779AB">
      <w:pPr>
        <w:pStyle w:val="SemEspaamento"/>
        <w:tabs>
          <w:tab w:val="left" w:pos="142"/>
        </w:tabs>
        <w:jc w:val="both"/>
        <w:rPr>
          <w:rFonts w:ascii="Century Gothic" w:hAnsi="Century Gothic" w:cs="Courier New"/>
        </w:rPr>
      </w:pPr>
    </w:p>
    <w:p w14:paraId="0A4D33E5" w14:textId="2C5ECC5B" w:rsidR="008779AB" w:rsidRPr="00CF2479" w:rsidRDefault="008779AB" w:rsidP="008779AB">
      <w:pPr>
        <w:pStyle w:val="SemEspaamento"/>
        <w:tabs>
          <w:tab w:val="left" w:pos="142"/>
        </w:tabs>
        <w:jc w:val="both"/>
        <w:rPr>
          <w:rFonts w:ascii="Century Gothic" w:hAnsi="Century Gothic" w:cs="Courier New"/>
        </w:rPr>
      </w:pPr>
      <w:r w:rsidRPr="00CF2479">
        <w:rPr>
          <w:rFonts w:ascii="Century Gothic" w:hAnsi="Century Gothic" w:cs="Courier New"/>
        </w:rPr>
        <w:t>___________________________________</w:t>
      </w:r>
    </w:p>
    <w:p w14:paraId="4ECC8AB1" w14:textId="77777777" w:rsidR="008779AB" w:rsidRPr="00CF2479" w:rsidRDefault="008779AB" w:rsidP="008779AB">
      <w:pPr>
        <w:pStyle w:val="SemEspaamento"/>
        <w:jc w:val="both"/>
        <w:rPr>
          <w:rFonts w:ascii="Century Gothic" w:hAnsi="Century Gothic" w:cs="Courier New"/>
        </w:rPr>
      </w:pPr>
      <w:r w:rsidRPr="00CF2479">
        <w:rPr>
          <w:rFonts w:ascii="Century Gothic" w:hAnsi="Century Gothic" w:cs="Courier New"/>
        </w:rPr>
        <w:t xml:space="preserve">Nome:                                                                                      </w:t>
      </w:r>
    </w:p>
    <w:p w14:paraId="17F1927A" w14:textId="77777777" w:rsidR="008779AB" w:rsidRDefault="008779AB" w:rsidP="00D523C1">
      <w:pPr>
        <w:spacing w:after="0"/>
        <w:jc w:val="both"/>
        <w:rPr>
          <w:rFonts w:ascii="Century Gothic" w:hAnsi="Century Gothic" w:cs="Courier New"/>
        </w:rPr>
      </w:pPr>
      <w:r w:rsidRPr="00CF2479">
        <w:rPr>
          <w:rFonts w:ascii="Century Gothic" w:hAnsi="Century Gothic" w:cs="Courier New"/>
        </w:rPr>
        <w:t>CPF nº</w:t>
      </w:r>
    </w:p>
    <w:sectPr w:rsidR="008779AB" w:rsidSect="009C579A">
      <w:headerReference w:type="default" r:id="rId8"/>
      <w:footerReference w:type="default" r:id="rId9"/>
      <w:pgSz w:w="11906" w:h="16838"/>
      <w:pgMar w:top="1417" w:right="99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F5BE7" w14:textId="77777777" w:rsidR="00662D2E" w:rsidRDefault="00662D2E" w:rsidP="00D023B4">
      <w:pPr>
        <w:spacing w:after="0" w:line="240" w:lineRule="auto"/>
      </w:pPr>
      <w:r>
        <w:separator/>
      </w:r>
    </w:p>
  </w:endnote>
  <w:endnote w:type="continuationSeparator" w:id="0">
    <w:p w14:paraId="52D987B0" w14:textId="77777777" w:rsidR="00662D2E" w:rsidRDefault="00662D2E" w:rsidP="00D0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7E6E" w14:textId="77777777" w:rsidR="009C579A" w:rsidRPr="009F1B12" w:rsidRDefault="009C579A" w:rsidP="00485B36">
    <w:pPr>
      <w:pStyle w:val="Rodap"/>
      <w:pBdr>
        <w:top w:val="single" w:sz="4" w:space="1" w:color="auto"/>
      </w:pBdr>
      <w:jc w:val="center"/>
      <w:rPr>
        <w:color w:val="002060"/>
        <w:sz w:val="18"/>
      </w:rPr>
    </w:pPr>
    <w:bookmarkStart w:id="2" w:name="_Hlk42473885"/>
    <w:bookmarkStart w:id="3" w:name="_Hlk42473886"/>
    <w:r w:rsidRPr="009F1B12">
      <w:rPr>
        <w:color w:val="002060"/>
        <w:sz w:val="18"/>
      </w:rPr>
      <w:t>Avenida São Pedro, 752 – Centro – Nova Esperança do Piriá – Pará</w:t>
    </w:r>
  </w:p>
  <w:p w14:paraId="2ECB3BCC" w14:textId="77777777" w:rsidR="009C579A" w:rsidRPr="00485B36" w:rsidRDefault="009C579A" w:rsidP="00485B36">
    <w:pPr>
      <w:pStyle w:val="Rodap"/>
      <w:pBdr>
        <w:top w:val="single" w:sz="4" w:space="1" w:color="auto"/>
      </w:pBdr>
      <w:jc w:val="center"/>
      <w:rPr>
        <w:color w:val="002060"/>
        <w:sz w:val="18"/>
      </w:rPr>
    </w:pPr>
    <w:r w:rsidRPr="00696BE6">
      <w:rPr>
        <w:color w:val="002060"/>
        <w:sz w:val="18"/>
      </w:rPr>
      <w:t>CNPJ. 84.263.862/0001-05 – Fone</w:t>
    </w:r>
    <w:r>
      <w:rPr>
        <w:color w:val="002060"/>
        <w:sz w:val="18"/>
      </w:rPr>
      <w:t>/</w:t>
    </w:r>
    <w:r w:rsidRPr="00696BE6">
      <w:rPr>
        <w:color w:val="002060"/>
        <w:sz w:val="18"/>
      </w:rPr>
      <w:t>fax: (91) 3817-1389</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F71AC" w14:textId="77777777" w:rsidR="00662D2E" w:rsidRDefault="00662D2E" w:rsidP="00D023B4">
      <w:pPr>
        <w:spacing w:after="0" w:line="240" w:lineRule="auto"/>
      </w:pPr>
      <w:r>
        <w:separator/>
      </w:r>
    </w:p>
  </w:footnote>
  <w:footnote w:type="continuationSeparator" w:id="0">
    <w:p w14:paraId="69D42FAF" w14:textId="77777777" w:rsidR="00662D2E" w:rsidRDefault="00662D2E" w:rsidP="00D0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2646" w14:textId="77777777" w:rsidR="009C579A" w:rsidRDefault="009C579A" w:rsidP="00485B36">
    <w:pPr>
      <w:pStyle w:val="Cabealho"/>
      <w:jc w:val="center"/>
      <w:rPr>
        <w:b/>
        <w:i/>
        <w:sz w:val="36"/>
        <w:szCs w:val="36"/>
      </w:rPr>
    </w:pPr>
    <w:bookmarkStart w:id="0" w:name="_Hlk42472717"/>
    <w:bookmarkStart w:id="1" w:name="_Hlk42472718"/>
    <w:r w:rsidRPr="00D32BAA">
      <w:rPr>
        <w:b/>
        <w:noProof/>
        <w:sz w:val="32"/>
        <w:lang w:eastAsia="pt-BR"/>
      </w:rPr>
      <w:drawing>
        <wp:inline distT="0" distB="0" distL="0" distR="0" wp14:anchorId="295FFA2C" wp14:editId="620D246D">
          <wp:extent cx="842515" cy="763325"/>
          <wp:effectExtent l="0" t="0" r="0" b="0"/>
          <wp:docPr id="2" name="Imagem 0" descr="Brasão Nova Esperança do Piri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ova Esperança do Piriá.png"/>
                  <pic:cNvPicPr/>
                </pic:nvPicPr>
                <pic:blipFill>
                  <a:blip r:embed="rId1" cstate="print"/>
                  <a:stretch>
                    <a:fillRect/>
                  </a:stretch>
                </pic:blipFill>
                <pic:spPr>
                  <a:xfrm>
                    <a:off x="0" y="0"/>
                    <a:ext cx="845257" cy="765809"/>
                  </a:xfrm>
                  <a:prstGeom prst="rect">
                    <a:avLst/>
                  </a:prstGeom>
                </pic:spPr>
              </pic:pic>
            </a:graphicData>
          </a:graphic>
        </wp:inline>
      </w:drawing>
    </w:r>
  </w:p>
  <w:p w14:paraId="4FA0435A" w14:textId="77777777" w:rsidR="009C579A" w:rsidRPr="007A3AEF" w:rsidRDefault="009C579A" w:rsidP="00485B36">
    <w:pPr>
      <w:pStyle w:val="Cabealho"/>
      <w:jc w:val="center"/>
      <w:rPr>
        <w:i/>
        <w:sz w:val="36"/>
        <w:szCs w:val="36"/>
      </w:rPr>
    </w:pPr>
    <w:r w:rsidRPr="00AD32CF">
      <w:rPr>
        <w:b/>
        <w:i/>
        <w:sz w:val="36"/>
        <w:szCs w:val="36"/>
      </w:rPr>
      <w:t>Prefeitura Municip</w:t>
    </w:r>
    <w:r w:rsidRPr="007A3AEF">
      <w:rPr>
        <w:b/>
        <w:i/>
        <w:sz w:val="36"/>
        <w:szCs w:val="36"/>
      </w:rPr>
      <w:t>al de Nova Esperança Do Piriá</w:t>
    </w:r>
  </w:p>
  <w:p w14:paraId="5244B5ED" w14:textId="77777777" w:rsidR="009C579A" w:rsidRPr="007A3AEF" w:rsidRDefault="009C579A" w:rsidP="00485B36">
    <w:pPr>
      <w:pStyle w:val="Ttulo"/>
      <w:rPr>
        <w:b w:val="0"/>
        <w:i/>
        <w:szCs w:val="36"/>
      </w:rPr>
    </w:pPr>
    <w:r w:rsidRPr="007A3AEF">
      <w:rPr>
        <w:b w:val="0"/>
        <w:i/>
        <w:szCs w:val="36"/>
      </w:rPr>
      <w:t>Estado do Pará</w:t>
    </w:r>
  </w:p>
  <w:p w14:paraId="310423F5" w14:textId="77777777" w:rsidR="009C579A" w:rsidRPr="00485B36" w:rsidRDefault="009C579A" w:rsidP="00485B36">
    <w:pPr>
      <w:pStyle w:val="Ttulo"/>
      <w:pBdr>
        <w:bottom w:val="single" w:sz="4" w:space="1" w:color="auto"/>
      </w:pBdr>
      <w:rPr>
        <w:b w:val="0"/>
        <w:i/>
        <w:szCs w:val="36"/>
      </w:rPr>
    </w:pPr>
    <w:r w:rsidRPr="007A3AEF">
      <w:rPr>
        <w:b w:val="0"/>
        <w:i/>
        <w:szCs w:val="36"/>
      </w:rPr>
      <w:t>Poder Executivo</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68779CE"/>
    <w:multiLevelType w:val="multilevel"/>
    <w:tmpl w:val="2CC0090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B4"/>
    <w:rsid w:val="00010CCC"/>
    <w:rsid w:val="00030C1B"/>
    <w:rsid w:val="00031E3E"/>
    <w:rsid w:val="000357AE"/>
    <w:rsid w:val="00053AC7"/>
    <w:rsid w:val="00074E33"/>
    <w:rsid w:val="00083D5A"/>
    <w:rsid w:val="00090BD5"/>
    <w:rsid w:val="000A2443"/>
    <w:rsid w:val="000A2CAF"/>
    <w:rsid w:val="000C1907"/>
    <w:rsid w:val="000D2875"/>
    <w:rsid w:val="000F181E"/>
    <w:rsid w:val="0010194E"/>
    <w:rsid w:val="0010364C"/>
    <w:rsid w:val="0012376D"/>
    <w:rsid w:val="001303A1"/>
    <w:rsid w:val="00137D80"/>
    <w:rsid w:val="00141B8E"/>
    <w:rsid w:val="00144BE5"/>
    <w:rsid w:val="001929F9"/>
    <w:rsid w:val="001A2387"/>
    <w:rsid w:val="001C37BE"/>
    <w:rsid w:val="001E46DE"/>
    <w:rsid w:val="001E4D92"/>
    <w:rsid w:val="001F58CE"/>
    <w:rsid w:val="0020701E"/>
    <w:rsid w:val="00227E70"/>
    <w:rsid w:val="002366F4"/>
    <w:rsid w:val="002377DE"/>
    <w:rsid w:val="00245D26"/>
    <w:rsid w:val="00270C12"/>
    <w:rsid w:val="002B1A84"/>
    <w:rsid w:val="002C048A"/>
    <w:rsid w:val="002D7ED8"/>
    <w:rsid w:val="002F4F7C"/>
    <w:rsid w:val="00312C99"/>
    <w:rsid w:val="003130FF"/>
    <w:rsid w:val="00332C40"/>
    <w:rsid w:val="00335161"/>
    <w:rsid w:val="00350729"/>
    <w:rsid w:val="00362820"/>
    <w:rsid w:val="00363AC8"/>
    <w:rsid w:val="003A73BA"/>
    <w:rsid w:val="003C339B"/>
    <w:rsid w:val="003C35D3"/>
    <w:rsid w:val="003D1FD8"/>
    <w:rsid w:val="003D7E9C"/>
    <w:rsid w:val="003E3662"/>
    <w:rsid w:val="00427D6F"/>
    <w:rsid w:val="0043049E"/>
    <w:rsid w:val="00430A96"/>
    <w:rsid w:val="00434AD0"/>
    <w:rsid w:val="0044225C"/>
    <w:rsid w:val="00447564"/>
    <w:rsid w:val="00451D35"/>
    <w:rsid w:val="00485B36"/>
    <w:rsid w:val="00490FCA"/>
    <w:rsid w:val="00493890"/>
    <w:rsid w:val="004B0333"/>
    <w:rsid w:val="004C7973"/>
    <w:rsid w:val="004D5411"/>
    <w:rsid w:val="004F32C7"/>
    <w:rsid w:val="00504BE9"/>
    <w:rsid w:val="00536F06"/>
    <w:rsid w:val="005660C7"/>
    <w:rsid w:val="005739D5"/>
    <w:rsid w:val="00583FD2"/>
    <w:rsid w:val="00594DDA"/>
    <w:rsid w:val="00597242"/>
    <w:rsid w:val="005A38B5"/>
    <w:rsid w:val="005B1310"/>
    <w:rsid w:val="005C04E6"/>
    <w:rsid w:val="005D6104"/>
    <w:rsid w:val="005E2093"/>
    <w:rsid w:val="005F6DB0"/>
    <w:rsid w:val="00607C02"/>
    <w:rsid w:val="00613348"/>
    <w:rsid w:val="00621520"/>
    <w:rsid w:val="00642748"/>
    <w:rsid w:val="00653E43"/>
    <w:rsid w:val="0065485E"/>
    <w:rsid w:val="00654BAA"/>
    <w:rsid w:val="006622C6"/>
    <w:rsid w:val="00662D2E"/>
    <w:rsid w:val="00672153"/>
    <w:rsid w:val="006817B3"/>
    <w:rsid w:val="00684FA1"/>
    <w:rsid w:val="006857E2"/>
    <w:rsid w:val="006C2649"/>
    <w:rsid w:val="006E6A72"/>
    <w:rsid w:val="00703AE4"/>
    <w:rsid w:val="007169A6"/>
    <w:rsid w:val="0072350E"/>
    <w:rsid w:val="00726BF5"/>
    <w:rsid w:val="00744B19"/>
    <w:rsid w:val="00772419"/>
    <w:rsid w:val="007C0DA0"/>
    <w:rsid w:val="007D409B"/>
    <w:rsid w:val="007E4BBB"/>
    <w:rsid w:val="007F7150"/>
    <w:rsid w:val="0081797B"/>
    <w:rsid w:val="00824159"/>
    <w:rsid w:val="00832A9C"/>
    <w:rsid w:val="00836345"/>
    <w:rsid w:val="008533E3"/>
    <w:rsid w:val="0086260D"/>
    <w:rsid w:val="008779AB"/>
    <w:rsid w:val="0088530B"/>
    <w:rsid w:val="008909D4"/>
    <w:rsid w:val="008E4D05"/>
    <w:rsid w:val="008F6A4B"/>
    <w:rsid w:val="0090622E"/>
    <w:rsid w:val="00924E04"/>
    <w:rsid w:val="00932BAE"/>
    <w:rsid w:val="009357A3"/>
    <w:rsid w:val="009760F3"/>
    <w:rsid w:val="00976201"/>
    <w:rsid w:val="0098346F"/>
    <w:rsid w:val="00990733"/>
    <w:rsid w:val="009A0DFB"/>
    <w:rsid w:val="009A5F91"/>
    <w:rsid w:val="009B7576"/>
    <w:rsid w:val="009C579A"/>
    <w:rsid w:val="00A264AD"/>
    <w:rsid w:val="00A53EB1"/>
    <w:rsid w:val="00A576B5"/>
    <w:rsid w:val="00A73354"/>
    <w:rsid w:val="00A80CC9"/>
    <w:rsid w:val="00A97833"/>
    <w:rsid w:val="00AA1A41"/>
    <w:rsid w:val="00AB6E44"/>
    <w:rsid w:val="00B14B13"/>
    <w:rsid w:val="00B345AF"/>
    <w:rsid w:val="00B34627"/>
    <w:rsid w:val="00B91D65"/>
    <w:rsid w:val="00BA4CCC"/>
    <w:rsid w:val="00BC5088"/>
    <w:rsid w:val="00BC645A"/>
    <w:rsid w:val="00BF4BF0"/>
    <w:rsid w:val="00C20D6D"/>
    <w:rsid w:val="00C56476"/>
    <w:rsid w:val="00C77750"/>
    <w:rsid w:val="00CA0E8C"/>
    <w:rsid w:val="00CA186A"/>
    <w:rsid w:val="00CA5B7E"/>
    <w:rsid w:val="00CA6945"/>
    <w:rsid w:val="00CA7129"/>
    <w:rsid w:val="00CB05DE"/>
    <w:rsid w:val="00CD2F5B"/>
    <w:rsid w:val="00CE2954"/>
    <w:rsid w:val="00CF015F"/>
    <w:rsid w:val="00CF2479"/>
    <w:rsid w:val="00D023B4"/>
    <w:rsid w:val="00D10580"/>
    <w:rsid w:val="00D3423E"/>
    <w:rsid w:val="00D35212"/>
    <w:rsid w:val="00D523C1"/>
    <w:rsid w:val="00D64882"/>
    <w:rsid w:val="00D65639"/>
    <w:rsid w:val="00D93AFE"/>
    <w:rsid w:val="00D97F63"/>
    <w:rsid w:val="00DB4E36"/>
    <w:rsid w:val="00DC2556"/>
    <w:rsid w:val="00DD1922"/>
    <w:rsid w:val="00DD7969"/>
    <w:rsid w:val="00DF4A00"/>
    <w:rsid w:val="00DF5A9B"/>
    <w:rsid w:val="00DF75D0"/>
    <w:rsid w:val="00DF766E"/>
    <w:rsid w:val="00E20D7B"/>
    <w:rsid w:val="00E21D20"/>
    <w:rsid w:val="00E43F8E"/>
    <w:rsid w:val="00E773F7"/>
    <w:rsid w:val="00E82F93"/>
    <w:rsid w:val="00E93199"/>
    <w:rsid w:val="00EC1209"/>
    <w:rsid w:val="00EE5214"/>
    <w:rsid w:val="00F20246"/>
    <w:rsid w:val="00F234D8"/>
    <w:rsid w:val="00F6412C"/>
    <w:rsid w:val="00F7271E"/>
    <w:rsid w:val="00F85F73"/>
    <w:rsid w:val="00F9652C"/>
    <w:rsid w:val="00FC41F4"/>
    <w:rsid w:val="00FE37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445A"/>
  <w15:docId w15:val="{085FC5B0-2711-4BA1-A8C0-4F400B9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F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har Char Char Char Char Char Char, Char Char Char Char Char Char Char"/>
    <w:basedOn w:val="Normal"/>
    <w:link w:val="CabealhoChar"/>
    <w:uiPriority w:val="99"/>
    <w:unhideWhenUsed/>
    <w:rsid w:val="00D023B4"/>
    <w:pPr>
      <w:tabs>
        <w:tab w:val="center" w:pos="4252"/>
        <w:tab w:val="right" w:pos="8504"/>
      </w:tabs>
      <w:spacing w:after="0" w:line="240" w:lineRule="auto"/>
    </w:pPr>
  </w:style>
  <w:style w:type="character" w:customStyle="1" w:styleId="CabealhoChar">
    <w:name w:val="Cabeçalho Char"/>
    <w:aliases w:val="Cabeçalho superior Char,Heading 1a Char,Char Char Char Char Char Char Char Char, Char Char Char Char Char Char Char Char"/>
    <w:basedOn w:val="Fontepargpadro"/>
    <w:link w:val="Cabealho"/>
    <w:uiPriority w:val="99"/>
    <w:rsid w:val="00D023B4"/>
  </w:style>
  <w:style w:type="paragraph" w:styleId="Rodap">
    <w:name w:val="footer"/>
    <w:basedOn w:val="Normal"/>
    <w:link w:val="RodapChar"/>
    <w:uiPriority w:val="99"/>
    <w:unhideWhenUsed/>
    <w:rsid w:val="00D023B4"/>
    <w:pPr>
      <w:tabs>
        <w:tab w:val="center" w:pos="4252"/>
        <w:tab w:val="right" w:pos="8504"/>
      </w:tabs>
      <w:spacing w:after="0" w:line="240" w:lineRule="auto"/>
    </w:pPr>
  </w:style>
  <w:style w:type="character" w:customStyle="1" w:styleId="RodapChar">
    <w:name w:val="Rodapé Char"/>
    <w:basedOn w:val="Fontepargpadro"/>
    <w:link w:val="Rodap"/>
    <w:uiPriority w:val="99"/>
    <w:rsid w:val="00D023B4"/>
  </w:style>
  <w:style w:type="character" w:customStyle="1" w:styleId="TtuloChar">
    <w:name w:val="Título Char"/>
    <w:link w:val="Ttulo"/>
    <w:rsid w:val="00D023B4"/>
    <w:rPr>
      <w:b/>
      <w:sz w:val="28"/>
      <w:szCs w:val="24"/>
    </w:rPr>
  </w:style>
  <w:style w:type="paragraph" w:styleId="Ttulo">
    <w:name w:val="Title"/>
    <w:basedOn w:val="Normal"/>
    <w:link w:val="TtuloChar"/>
    <w:qFormat/>
    <w:rsid w:val="00D023B4"/>
    <w:pPr>
      <w:spacing w:after="0" w:line="240" w:lineRule="auto"/>
      <w:jc w:val="center"/>
    </w:pPr>
    <w:rPr>
      <w:b/>
      <w:sz w:val="28"/>
      <w:szCs w:val="24"/>
    </w:rPr>
  </w:style>
  <w:style w:type="character" w:customStyle="1" w:styleId="TtuloChar1">
    <w:name w:val="Título Char1"/>
    <w:basedOn w:val="Fontepargpadro"/>
    <w:uiPriority w:val="10"/>
    <w:rsid w:val="00D023B4"/>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227E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7E70"/>
    <w:rPr>
      <w:rFonts w:ascii="Tahoma" w:hAnsi="Tahoma" w:cs="Tahoma"/>
      <w:sz w:val="16"/>
      <w:szCs w:val="16"/>
    </w:rPr>
  </w:style>
  <w:style w:type="paragraph" w:styleId="Corpodetexto">
    <w:name w:val="Body Text"/>
    <w:basedOn w:val="Normal"/>
    <w:link w:val="CorpodetextoChar"/>
    <w:rsid w:val="00613348"/>
    <w:pPr>
      <w:spacing w:after="0" w:line="240" w:lineRule="auto"/>
    </w:pPr>
    <w:rPr>
      <w:rFonts w:ascii="Times New Roman" w:eastAsia="Times New Roman" w:hAnsi="Times New Roman" w:cs="Times New Roman"/>
      <w:b/>
      <w:snapToGrid w:val="0"/>
      <w:sz w:val="24"/>
      <w:szCs w:val="20"/>
    </w:rPr>
  </w:style>
  <w:style w:type="character" w:customStyle="1" w:styleId="CorpodetextoChar">
    <w:name w:val="Corpo de texto Char"/>
    <w:basedOn w:val="Fontepargpadro"/>
    <w:link w:val="Corpodetexto"/>
    <w:rsid w:val="00613348"/>
    <w:rPr>
      <w:rFonts w:ascii="Times New Roman" w:eastAsia="Times New Roman" w:hAnsi="Times New Roman" w:cs="Times New Roman"/>
      <w:b/>
      <w:snapToGrid w:val="0"/>
      <w:sz w:val="24"/>
      <w:szCs w:val="20"/>
    </w:rPr>
  </w:style>
  <w:style w:type="paragraph" w:styleId="PargrafodaLista">
    <w:name w:val="List Paragraph"/>
    <w:basedOn w:val="Normal"/>
    <w:uiPriority w:val="34"/>
    <w:qFormat/>
    <w:rsid w:val="0098346F"/>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rsid w:val="0098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98346F"/>
    <w:pPr>
      <w:spacing w:after="120"/>
      <w:ind w:left="283"/>
    </w:pPr>
    <w:rPr>
      <w:rFonts w:ascii="Calibri" w:eastAsia="Times New Roman" w:hAnsi="Calibri" w:cs="Times New Roman"/>
      <w:lang w:eastAsia="pt-BR"/>
    </w:rPr>
  </w:style>
  <w:style w:type="character" w:customStyle="1" w:styleId="RecuodecorpodetextoChar">
    <w:name w:val="Recuo de corpo de texto Char"/>
    <w:basedOn w:val="Fontepargpadro"/>
    <w:link w:val="Recuodecorpodetexto"/>
    <w:uiPriority w:val="99"/>
    <w:rsid w:val="0098346F"/>
    <w:rPr>
      <w:rFonts w:ascii="Calibri" w:eastAsia="Times New Roman" w:hAnsi="Calibri" w:cs="Times New Roman"/>
      <w:lang w:eastAsia="pt-BR"/>
    </w:rPr>
  </w:style>
  <w:style w:type="paragraph" w:styleId="SemEspaamento">
    <w:name w:val="No Spacing"/>
    <w:link w:val="SemEspaamentoChar"/>
    <w:uiPriority w:val="1"/>
    <w:qFormat/>
    <w:rsid w:val="0098346F"/>
    <w:pPr>
      <w:spacing w:after="0" w:line="240" w:lineRule="auto"/>
    </w:pPr>
  </w:style>
  <w:style w:type="paragraph" w:customStyle="1" w:styleId="Recuodecorpodetexto21">
    <w:name w:val="Recuo de corpo de texto 21"/>
    <w:basedOn w:val="Normal"/>
    <w:rsid w:val="0098346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l7">
    <w:name w:val="l7"/>
    <w:rsid w:val="0098346F"/>
  </w:style>
  <w:style w:type="paragraph" w:customStyle="1" w:styleId="Corpodetexto21">
    <w:name w:val="Corpo de texto 21"/>
    <w:basedOn w:val="Normal"/>
    <w:rsid w:val="0098346F"/>
    <w:pPr>
      <w:suppressAutoHyphens/>
      <w:spacing w:after="0" w:line="240" w:lineRule="auto"/>
      <w:jc w:val="center"/>
    </w:pPr>
    <w:rPr>
      <w:rFonts w:ascii="Univers" w:eastAsia="Times New Roman" w:hAnsi="Univers" w:cs="Univers"/>
      <w:b/>
      <w:i/>
      <w:sz w:val="36"/>
      <w:szCs w:val="20"/>
      <w:lang w:eastAsia="zh-CN"/>
    </w:rPr>
  </w:style>
  <w:style w:type="character" w:customStyle="1" w:styleId="SemEspaamentoChar">
    <w:name w:val="Sem Espaçamento Char"/>
    <w:basedOn w:val="Fontepargpadro"/>
    <w:link w:val="SemEspaamento"/>
    <w:uiPriority w:val="1"/>
    <w:rsid w:val="003C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2CF5-9972-4546-AD9E-A9BDF929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2489</Words>
  <Characters>13441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Alex Panda</cp:lastModifiedBy>
  <cp:revision>2</cp:revision>
  <cp:lastPrinted>2020-05-15T13:29:00Z</cp:lastPrinted>
  <dcterms:created xsi:type="dcterms:W3CDTF">2020-07-30T14:10:00Z</dcterms:created>
  <dcterms:modified xsi:type="dcterms:W3CDTF">2020-07-30T14:10:00Z</dcterms:modified>
</cp:coreProperties>
</file>